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52"/>
          <w:szCs w:val="52"/>
          <w:lang w:val="en-US" w:eastAsia="zh-CN" w:bidi="ar"/>
        </w:rPr>
        <w:t>70攻略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  <w:t>1.玩家进入游戏后与赛利亚对话接取所有新手任务，在次对话完成新手礼包任务。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  <w:t>玩家可以选择手动升级，也可以选择直接满级。（各有各的好处）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FFC000"/>
          <w:kern w:val="0"/>
          <w:sz w:val="30"/>
          <w:szCs w:val="3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C000"/>
          <w:kern w:val="0"/>
          <w:sz w:val="30"/>
          <w:szCs w:val="30"/>
          <w:lang w:val="en-US" w:eastAsia="zh-CN" w:bidi="ar"/>
        </w:rPr>
        <w:t>新手礼包包括，克隆天空套，新手成长礼包/武器/称号 等物品。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  <w:t>手动升级：有700QP属性点加持。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  <w:t>直接满级：是没有QP属性点加持的，以后也无法获得。（看个人喜好）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30"/>
          <w:szCs w:val="30"/>
          <w:lang w:val="en-US" w:eastAsia="zh-CN" w:bidi="ar"/>
        </w:rPr>
        <w:t>如下图：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9350" cy="4514850"/>
            <wp:effectExtent l="0" t="0" r="0" b="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default" w:ascii="微软雅黑" w:hAnsi="微软雅黑" w:eastAsia="微软雅黑" w:cs="微软雅黑"/>
          <w:b/>
          <w:bCs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05125" cy="2247900"/>
            <wp:effectExtent l="0" t="0" r="9525" b="0"/>
            <wp:docPr id="3" name="图片 3" descr="WXU~}6@E}0IYKR{%ZGXZ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U~}6@E}0IYKR{%ZGXZJ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2905125" cy="2258060"/>
            <wp:effectExtent l="0" t="0" r="9525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2726055" cy="3140075"/>
            <wp:effectExtent l="0" t="0" r="17145" b="317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1553845" cy="3060065"/>
            <wp:effectExtent l="0" t="0" r="8255" b="698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1592580" cy="3114675"/>
            <wp:effectExtent l="0" t="0" r="7620" b="952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2968625" cy="1466850"/>
            <wp:effectExtent l="0" t="0" r="3175" b="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3272155" cy="1447800"/>
            <wp:effectExtent l="0" t="0" r="4445" b="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sz w:val="30"/>
          <w:szCs w:val="30"/>
        </w:rPr>
        <w:drawing>
          <wp:inline distT="0" distB="0" distL="114300" distR="114300">
            <wp:extent cx="4591050" cy="3905250"/>
            <wp:effectExtent l="0" t="0" r="0" b="0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  <w:t>装备介绍升级路线简介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  <w:t>装备升级路线简介：野猪套--逆龙套--三国套--巨龙套-秘林套-幻境套。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  <w:t>(1)野猪套：NPC米内特接取任务，2天即可完成一套。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inline distT="0" distB="0" distL="114300" distR="114300">
            <wp:extent cx="4628515" cy="2277745"/>
            <wp:effectExtent l="0" t="0" r="63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  <w:t>(2)逆龙套：NPC夏洛特购买制作书。材料可以去刷图，刷深渊。</w:t>
      </w:r>
      <w:r>
        <w:rPr>
          <w:b/>
          <w:bCs/>
          <w:sz w:val="30"/>
          <w:szCs w:val="30"/>
        </w:rPr>
        <w:drawing>
          <wp:inline distT="0" distB="0" distL="114300" distR="114300">
            <wp:extent cx="4686935" cy="2813685"/>
            <wp:effectExtent l="0" t="0" r="18415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  <w:t>(3)三国套：NPC博肯右边的传送门进入找NPC诸葛亮购买制作书。材料可以通过三国副本刷出。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inline distT="0" distB="0" distL="114300" distR="114300">
            <wp:extent cx="4739005" cy="2676525"/>
            <wp:effectExtent l="0" t="0" r="4445" b="952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Chars="0"/>
        <w:jc w:val="left"/>
        <w:rPr>
          <w:rFonts w:hint="default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  <w:t>巨龙套：找越溪镇的NPC月轮山守护者白明处购买制作书。材料可通过越溪镇巨龙副本刷出。</w:t>
      </w:r>
    </w:p>
    <w:p>
      <w:pPr>
        <w:pStyle w:val="11"/>
        <w:jc w:val="left"/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sz w:val="30"/>
          <w:szCs w:val="30"/>
        </w:rPr>
        <w:drawing>
          <wp:inline distT="0" distB="0" distL="114300" distR="114300">
            <wp:extent cx="4629785" cy="2915285"/>
            <wp:effectExtent l="0" t="0" r="18415" b="184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9775" cy="3048000"/>
            <wp:effectExtent l="0" t="0" r="952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0275" cy="2352675"/>
            <wp:effectExtent l="0" t="0" r="952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黑剑士 购买</w:t>
      </w:r>
      <w:r>
        <w:rPr>
          <w:rFonts w:hint="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图纸。用巨龙套升级！</w:t>
      </w:r>
      <w:r>
        <w:rPr>
          <w:rFonts w:hint="eastAsia"/>
          <w:b w:val="0"/>
          <w:bCs/>
          <w:color w:val="C00000"/>
          <w:sz w:val="24"/>
          <w:szCs w:val="24"/>
          <w:lang w:val="en-US" w:eastAsia="zh-CN"/>
        </w:rPr>
        <w:t xml:space="preserve"> 材料获得方法：</w:t>
      </w:r>
    </w:p>
    <w:p>
      <w:pPr>
        <w:pStyle w:val="11"/>
        <w:jc w:val="left"/>
        <w:rPr>
          <w:rFonts w:hint="default"/>
          <w:lang w:val="en-US" w:eastAsia="zh-CN"/>
        </w:rPr>
      </w:pPr>
      <w:r>
        <w:rPr>
          <w:rFonts w:hint="eastAsia"/>
          <w:color w:val="C00000"/>
          <w:lang w:val="en-US" w:eastAsia="zh-CN"/>
        </w:rPr>
        <w:t>秘森精粹：</w:t>
      </w:r>
      <w:r>
        <w:rPr>
          <w:rFonts w:hint="eastAsia"/>
          <w:lang w:val="en-US" w:eastAsia="zh-CN"/>
        </w:rPr>
        <w:t>秘森地图掉落、 黑衣剑士商店购买、娃娃机抓取、抽奖、赛利亚礼盒</w:t>
      </w:r>
    </w:p>
    <w:p>
      <w:pPr>
        <w:pStyle w:val="11"/>
        <w:jc w:val="left"/>
        <w:rPr>
          <w:rFonts w:hint="eastAsia"/>
          <w:lang w:val="en-US" w:eastAsia="zh-CN"/>
        </w:rPr>
      </w:pPr>
      <w:r>
        <w:rPr>
          <w:rFonts w:hint="eastAsia"/>
          <w:color w:val="C00000"/>
          <w:lang w:val="en-US" w:eastAsia="zh-CN"/>
        </w:rPr>
        <w:t>兽人王国之魂：</w:t>
      </w:r>
      <w:r>
        <w:rPr>
          <w:rFonts w:hint="eastAsia"/>
          <w:lang w:val="en-US" w:eastAsia="zh-CN"/>
        </w:rPr>
        <w:t>兽人地图掉落、娃娃机抓取</w:t>
      </w:r>
    </w:p>
    <w:p>
      <w:pPr>
        <w:pStyle w:val="11"/>
        <w:jc w:val="left"/>
        <w:rPr>
          <w:rFonts w:hint="eastAsia"/>
          <w:lang w:val="en-US" w:eastAsia="zh-CN"/>
        </w:rPr>
      </w:pPr>
    </w:p>
    <w:p>
      <w:pPr>
        <w:pStyle w:val="11"/>
        <w:jc w:val="left"/>
        <w:rPr>
          <w:rFonts w:hint="default"/>
          <w:lang w:val="en-US" w:eastAsia="zh-CN"/>
        </w:rPr>
      </w:pPr>
      <w:r>
        <w:rPr>
          <w:rFonts w:hint="eastAsia"/>
          <w:color w:val="C00000"/>
          <w:lang w:val="en-US" w:eastAsia="zh-CN"/>
        </w:rPr>
        <w:t>门票：</w:t>
      </w:r>
      <w:r>
        <w:rPr>
          <w:rFonts w:hint="eastAsia"/>
          <w:lang w:val="en-US" w:eastAsia="zh-CN"/>
        </w:rPr>
        <w:t>黑衣剑士商店购买</w:t>
      </w:r>
    </w:p>
    <w:p>
      <w:pPr>
        <w:pStyle w:val="11"/>
        <w:jc w:val="left"/>
        <w:rPr>
          <w:rFonts w:hint="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305175" cy="1962150"/>
            <wp:effectExtent l="0" t="0" r="9525" b="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升级需要：秘森套+部分材料、</w:t>
      </w:r>
    </w:p>
    <w:p>
      <w:pPr>
        <w:pStyle w:val="11"/>
        <w:jc w:val="left"/>
        <w:rPr>
          <w:rFonts w:hint="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升级材料在幻境地图获取。   </w:t>
      </w:r>
    </w:p>
    <w:p>
      <w:pPr>
        <w:pStyle w:val="11"/>
        <w:jc w:val="left"/>
        <w:rPr>
          <w:rFonts w:hint="default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门票：地图门口NPC商店购买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b/>
          <w:bCs/>
          <w:sz w:val="30"/>
          <w:szCs w:val="30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  <w:t>赛利亚房间左下角的狗狗可以直接传送还上了车副本门口。</w:t>
      </w:r>
      <w:r>
        <w:rPr>
          <w:b/>
          <w:bCs/>
          <w:sz w:val="30"/>
          <w:szCs w:val="30"/>
        </w:rPr>
        <w:drawing>
          <wp:inline distT="0" distB="0" distL="114300" distR="114300">
            <wp:extent cx="2495550" cy="1638300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eastAsia="zh-CN"/>
        </w:rPr>
        <w:t>深渊史诗装备应有尽有！愉快的玩耍吧</w:t>
      </w:r>
      <w:r>
        <w:rPr>
          <w:rFonts w:hint="eastAsia"/>
          <w:b/>
          <w:bCs/>
          <w:sz w:val="30"/>
          <w:szCs w:val="30"/>
          <w:lang w:val="en-US" w:eastAsia="zh-CN"/>
        </w:rPr>
        <w:t>~</w:t>
      </w:r>
    </w:p>
    <w:p>
      <w:pPr>
        <w:pStyle w:val="11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海上列车门口的NPC贝伦·博内哥特 有深渊任务分别为 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三倍深渊/十倍深渊，</w:t>
      </w:r>
      <w:r>
        <w:rPr>
          <w:rFonts w:hint="eastAsia"/>
          <w:b/>
          <w:bCs/>
          <w:color w:val="auto"/>
          <w:sz w:val="30"/>
          <w:szCs w:val="30"/>
          <w:lang w:val="en-US" w:eastAsia="zh-CN"/>
        </w:rPr>
        <w:t>玩家通过刷深渊获得任务道具，然而完成任务，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去打三倍深渊/十倍深渊，深渊装备盒子不是一般的多哦。加油吧小可爱们。秋咪。</w:t>
      </w:r>
      <w:r>
        <w:drawing>
          <wp:inline distT="0" distB="0" distL="114300" distR="114300">
            <wp:extent cx="2741930" cy="1849755"/>
            <wp:effectExtent l="0" t="0" r="1270" b="1714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67660" cy="1810385"/>
            <wp:effectExtent l="0" t="0" r="8890" b="184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14675" cy="2943225"/>
            <wp:effectExtent l="0" t="0" r="9525" b="9525"/>
            <wp:docPr id="5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9700" cy="1400175"/>
            <wp:effectExtent l="0" t="0" r="0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0025" cy="4724400"/>
            <wp:effectExtent l="0" t="0" r="9525" b="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00850" cy="6076950"/>
            <wp:effectExtent l="0" t="0" r="0" b="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91350" cy="6334125"/>
            <wp:effectExtent l="0" t="0" r="0" b="9525"/>
            <wp:docPr id="2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野猪套——夏洛克套——三国套——巨龙套——秘森——幻境</w:t>
      </w:r>
    </w:p>
    <w:p>
      <w:pPr>
        <w:pStyle w:val="11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首饰路线：</w:t>
      </w:r>
    </w:p>
    <w:p>
      <w:pPr>
        <w:pStyle w:val="11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巨龙——强者首饰——极诣首饰——魔界首饰</w:t>
      </w:r>
    </w:p>
    <w:p>
      <w:pPr>
        <w:pStyle w:val="11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左右槽路线：</w:t>
      </w:r>
    </w:p>
    <w:p>
      <w:pPr>
        <w:pStyle w:val="11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日月星——工会——极三界-升10阶</w:t>
      </w:r>
    </w:p>
    <w:p>
      <w:pPr>
        <w:pStyle w:val="11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武器路线：</w:t>
      </w:r>
    </w:p>
    <w:p>
      <w:pPr>
        <w:pStyle w:val="11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魔系列-荒古——圣耀——圣耀1阶——圣耀2阶</w:t>
      </w:r>
    </w:p>
    <w:p>
      <w:pPr>
        <w:pStyle w:val="11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光环路线：</w:t>
      </w:r>
    </w:p>
    <w:p>
      <w:pPr>
        <w:pStyle w:val="11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——伤害爆炸强无敌——霸气红龙</w:t>
      </w:r>
    </w:p>
    <w:p>
      <w:pPr>
        <w:pStyle w:val="11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宠物路线：</w:t>
      </w:r>
    </w:p>
    <w:p>
      <w:pPr>
        <w:pStyle w:val="11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过渡宠物——萝莉宠物1阶~10阶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FF0000"/>
          <w:sz w:val="30"/>
          <w:szCs w:val="30"/>
          <w:lang w:val="en-US" w:eastAsia="zh-CN"/>
        </w:rPr>
      </w:pPr>
    </w:p>
    <w:sectPr>
      <w:pgSz w:w="11906" w:h="16838"/>
      <w:pgMar w:top="1200" w:right="900" w:bottom="1200" w:left="81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9ACAE7"/>
    <w:multiLevelType w:val="singleLevel"/>
    <w:tmpl w:val="CA9ACAE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AC74EDD"/>
    <w:multiLevelType w:val="singleLevel"/>
    <w:tmpl w:val="6AC74EDD"/>
    <w:lvl w:ilvl="0" w:tentative="0">
      <w:start w:val="4"/>
      <w:numFmt w:val="decimal"/>
      <w:lvlText w:val="(%1)"/>
      <w:lvlJc w:val="left"/>
      <w:pPr>
        <w:tabs>
          <w:tab w:val="left" w:pos="312"/>
        </w:tabs>
        <w:ind w:left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xMmNlNmJhNGEzMGJmNjQ3ZTIwZmFjNTBhZDZkZDcifQ=="/>
  </w:docVars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2F23096"/>
    <w:rsid w:val="083D07F0"/>
    <w:rsid w:val="105E3B74"/>
    <w:rsid w:val="1C2C4424"/>
    <w:rsid w:val="1CD54CE6"/>
    <w:rsid w:val="1DEC38DC"/>
    <w:rsid w:val="203A24CD"/>
    <w:rsid w:val="24D76FA0"/>
    <w:rsid w:val="27C432FC"/>
    <w:rsid w:val="2FDD1A79"/>
    <w:rsid w:val="30456175"/>
    <w:rsid w:val="32010955"/>
    <w:rsid w:val="36772279"/>
    <w:rsid w:val="3B037C36"/>
    <w:rsid w:val="40B95599"/>
    <w:rsid w:val="434067C1"/>
    <w:rsid w:val="45554740"/>
    <w:rsid w:val="568D20C3"/>
    <w:rsid w:val="63DD10CA"/>
    <w:rsid w:val="65CC1D2E"/>
    <w:rsid w:val="69AD5B61"/>
    <w:rsid w:val="6B9457DD"/>
    <w:rsid w:val="6E21175A"/>
    <w:rsid w:val="6EAF13B0"/>
    <w:rsid w:val="71061E72"/>
    <w:rsid w:val="7A3B2499"/>
    <w:rsid w:val="7ABC0EB5"/>
    <w:rsid w:val="7BBF352F"/>
    <w:rsid w:val="7FA3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石墨文档正文"/>
    <w:qFormat/>
    <w:uiPriority w:val="0"/>
    <w:rPr>
      <w:rFonts w:ascii="微软雅黑" w:hAnsi="微软雅黑" w:eastAsia="微软雅黑" w:cs="微软雅黑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ns9="http://schemas.openxmlformats.org/schemaLibrary/2006/main" xmlns:mc="http://schemas.openxmlformats.org/markup-compatibility/2006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8="urn:schemas-microsoft-com:office:excel" xmlns:o="urn:schemas-microsoft-com:office:office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740</Words>
  <Characters>777</Characters>
  <Lines>1</Lines>
  <Paragraphs>1</Paragraphs>
  <TotalTime>3</TotalTime>
  <ScaleCrop>false</ScaleCrop>
  <LinksUpToDate>false</LinksUpToDate>
  <CharactersWithSpaces>786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Administrator</cp:lastModifiedBy>
  <dcterms:modified xsi:type="dcterms:W3CDTF">2023-03-22T15:52:57Z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30D4A3A49963487B97932ACFC4A230CB</vt:lpwstr>
  </property>
</Properties>
</file>