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both"/>
        <w:rPr>
          <w:rFonts w:ascii="Calibri" w:hAnsi="Calibri" w:eastAsia="Calibri" w:cs="Calibri"/>
          <w:b/>
          <w:color w:val="auto"/>
          <w:spacing w:val="0"/>
          <w:position w:val="0"/>
          <w:sz w:val="28"/>
          <w:szCs w:val="28"/>
          <w:shd w:val="clear" w:fill="auto"/>
        </w:rPr>
      </w:pPr>
      <w:r>
        <w:rPr>
          <w:rFonts w:ascii="宋体" w:hAnsi="宋体" w:eastAsia="宋体" w:cs="宋体"/>
          <w:b/>
          <w:color w:val="auto"/>
          <w:spacing w:val="0"/>
          <w:position w:val="0"/>
          <w:sz w:val="28"/>
          <w:szCs w:val="28"/>
          <w:shd w:val="clear" w:fill="auto"/>
        </w:rPr>
        <w:t>注意：本服一体包下载完</w:t>
      </w:r>
      <w:r>
        <w:rPr>
          <w:rFonts w:ascii="Calibri" w:hAnsi="Calibri" w:eastAsia="Calibri" w:cs="Calibri"/>
          <w:b/>
          <w:color w:val="auto"/>
          <w:spacing w:val="0"/>
          <w:position w:val="0"/>
          <w:sz w:val="28"/>
          <w:szCs w:val="28"/>
          <w:shd w:val="clear" w:fill="auto"/>
        </w:rPr>
        <w:t xml:space="preserve"> </w:t>
      </w:r>
      <w:r>
        <w:rPr>
          <w:rFonts w:ascii="宋体" w:hAnsi="宋体" w:eastAsia="宋体" w:cs="宋体"/>
          <w:b/>
          <w:color w:val="auto"/>
          <w:spacing w:val="0"/>
          <w:position w:val="0"/>
          <w:sz w:val="28"/>
          <w:szCs w:val="28"/>
          <w:shd w:val="clear" w:fill="auto"/>
        </w:rPr>
        <w:t>支持</w:t>
      </w:r>
      <w:r>
        <w:rPr>
          <w:rFonts w:ascii="Calibri" w:hAnsi="Calibri" w:eastAsia="Calibri" w:cs="Calibri"/>
          <w:b/>
          <w:color w:val="auto"/>
          <w:spacing w:val="0"/>
          <w:position w:val="0"/>
          <w:sz w:val="28"/>
          <w:szCs w:val="28"/>
          <w:shd w:val="clear" w:fill="auto"/>
        </w:rPr>
        <w:t>XP WIN7 WIN10</w:t>
      </w:r>
      <w:r>
        <w:rPr>
          <w:rFonts w:ascii="宋体" w:hAnsi="宋体" w:eastAsia="宋体" w:cs="宋体"/>
          <w:b/>
          <w:color w:val="auto"/>
          <w:spacing w:val="0"/>
          <w:position w:val="0"/>
          <w:sz w:val="28"/>
          <w:szCs w:val="28"/>
          <w:shd w:val="clear" w:fill="auto"/>
        </w:rPr>
        <w:t>等系统</w:t>
      </w:r>
      <w:r>
        <w:rPr>
          <w:rFonts w:ascii="Calibri" w:hAnsi="Calibri" w:eastAsia="Calibri" w:cs="Calibri"/>
          <w:b/>
          <w:color w:val="auto"/>
          <w:spacing w:val="0"/>
          <w:position w:val="0"/>
          <w:sz w:val="28"/>
          <w:szCs w:val="28"/>
          <w:shd w:val="clear" w:fill="auto"/>
        </w:rPr>
        <w:t xml:space="preserve"> </w:t>
      </w:r>
      <w:r>
        <w:rPr>
          <w:rFonts w:ascii="宋体" w:hAnsi="宋体" w:eastAsia="宋体" w:cs="宋体"/>
          <w:b/>
          <w:color w:val="auto"/>
          <w:spacing w:val="0"/>
          <w:position w:val="0"/>
          <w:sz w:val="28"/>
          <w:szCs w:val="28"/>
          <w:shd w:val="clear" w:fill="auto"/>
        </w:rPr>
        <w:t>无需任何补丁</w:t>
      </w:r>
      <w:r>
        <w:rPr>
          <w:rFonts w:ascii="Calibri" w:hAnsi="Calibri" w:eastAsia="Calibri" w:cs="Calibri"/>
          <w:b/>
          <w:color w:val="auto"/>
          <w:spacing w:val="0"/>
          <w:position w:val="0"/>
          <w:sz w:val="28"/>
          <w:szCs w:val="28"/>
          <w:shd w:val="clear" w:fill="auto"/>
        </w:rPr>
        <w:t xml:space="preserve"> </w:t>
      </w:r>
      <w:r>
        <w:rPr>
          <w:rFonts w:ascii="宋体" w:hAnsi="宋体" w:eastAsia="宋体" w:cs="宋体"/>
          <w:b/>
          <w:color w:val="auto"/>
          <w:spacing w:val="0"/>
          <w:position w:val="0"/>
          <w:sz w:val="28"/>
          <w:szCs w:val="28"/>
          <w:shd w:val="clear" w:fill="auto"/>
        </w:rPr>
        <w:t>提示报错请修复或更新自己系统，请您花</w:t>
      </w:r>
      <w:r>
        <w:rPr>
          <w:rFonts w:hint="eastAsia" w:ascii="宋体" w:hAnsi="宋体" w:eastAsia="宋体" w:cs="宋体"/>
          <w:b/>
          <w:color w:val="auto"/>
          <w:spacing w:val="0"/>
          <w:position w:val="0"/>
          <w:sz w:val="28"/>
          <w:szCs w:val="28"/>
          <w:shd w:val="clear" w:fill="auto"/>
          <w:lang w:val="en-US" w:eastAsia="zh-CN"/>
        </w:rPr>
        <w:t>5</w:t>
      </w:r>
      <w:r>
        <w:rPr>
          <w:rFonts w:ascii="宋体" w:hAnsi="宋体" w:eastAsia="宋体" w:cs="宋体"/>
          <w:b/>
          <w:color w:val="auto"/>
          <w:spacing w:val="0"/>
          <w:position w:val="0"/>
          <w:sz w:val="28"/>
          <w:szCs w:val="28"/>
          <w:shd w:val="clear" w:fill="auto"/>
        </w:rPr>
        <w:t>分钟时间认真阅读以下攻略熟悉游戏玩法，本版本为</w:t>
      </w:r>
      <w:r>
        <w:rPr>
          <w:rFonts w:ascii="宋体" w:hAnsi="宋体" w:eastAsia="宋体" w:cs="宋体"/>
          <w:b/>
          <w:color w:val="FF0000"/>
          <w:spacing w:val="0"/>
          <w:position w:val="0"/>
          <w:sz w:val="28"/>
          <w:szCs w:val="28"/>
          <w:shd w:val="clear" w:fill="auto"/>
        </w:rPr>
        <w:t>中变版本</w:t>
      </w:r>
      <w:r>
        <w:rPr>
          <w:rFonts w:ascii="宋体" w:hAnsi="宋体" w:eastAsia="宋体" w:cs="宋体"/>
          <w:b/>
          <w:color w:val="auto"/>
          <w:spacing w:val="0"/>
          <w:position w:val="0"/>
          <w:sz w:val="28"/>
          <w:szCs w:val="28"/>
          <w:shd w:val="clear" w:fill="auto"/>
        </w:rPr>
        <w:t>，可玩性极高，任务简化，技能绚丽，更多游戏内容等您来发掘！本服搬砖即可成神，泡点也能换顶级宠物光环等，小氪金一步到位，大氪金秒天秒地秒空气，多多探索稳定开放！</w:t>
      </w:r>
    </w:p>
    <w:p>
      <w:pPr>
        <w:spacing w:before="0" w:after="0" w:line="240" w:lineRule="auto"/>
        <w:ind w:left="0" w:right="0" w:firstLine="0"/>
        <w:jc w:val="both"/>
        <w:rPr>
          <w:rFonts w:ascii="宋体" w:hAnsi="宋体" w:eastAsia="宋体" w:cs="宋体"/>
          <w:b/>
          <w:color w:val="auto"/>
          <w:spacing w:val="0"/>
          <w:position w:val="0"/>
          <w:sz w:val="28"/>
          <w:szCs w:val="28"/>
          <w:shd w:val="clear" w:fill="auto"/>
        </w:rPr>
      </w:pPr>
      <w:r>
        <w:rPr>
          <w:rFonts w:ascii="Calibri" w:hAnsi="Calibri" w:eastAsia="Calibri" w:cs="Calibri"/>
          <w:b/>
          <w:color w:val="auto"/>
          <w:spacing w:val="0"/>
          <w:position w:val="0"/>
          <w:sz w:val="28"/>
          <w:szCs w:val="28"/>
          <w:shd w:val="clear" w:fill="auto"/>
        </w:rPr>
        <w:t>QQ</w:t>
      </w:r>
      <w:r>
        <w:rPr>
          <w:rFonts w:ascii="宋体" w:hAnsi="宋体" w:eastAsia="宋体" w:cs="宋体"/>
          <w:b/>
          <w:color w:val="auto"/>
          <w:spacing w:val="0"/>
          <w:position w:val="0"/>
          <w:sz w:val="28"/>
          <w:szCs w:val="28"/>
          <w:shd w:val="clear" w:fill="auto"/>
        </w:rPr>
        <w:t>群内输入：</w:t>
      </w:r>
      <w:r>
        <w:rPr>
          <w:rFonts w:ascii="宋体" w:hAnsi="宋体" w:eastAsia="宋体" w:cs="宋体"/>
          <w:b/>
          <w:color w:val="FF0000"/>
          <w:spacing w:val="0"/>
          <w:position w:val="0"/>
          <w:sz w:val="28"/>
          <w:szCs w:val="28"/>
          <w:shd w:val="clear" w:fill="auto"/>
        </w:rPr>
        <w:t>攻略</w:t>
      </w:r>
      <w:r>
        <w:rPr>
          <w:rFonts w:ascii="Calibri" w:hAnsi="Calibri" w:eastAsia="Calibri" w:cs="Calibri"/>
          <w:b/>
          <w:color w:val="FF0000"/>
          <w:spacing w:val="0"/>
          <w:position w:val="0"/>
          <w:sz w:val="28"/>
          <w:szCs w:val="28"/>
          <w:shd w:val="clear" w:fill="auto"/>
        </w:rPr>
        <w:t xml:space="preserve"> </w:t>
      </w:r>
      <w:r>
        <w:rPr>
          <w:rFonts w:ascii="宋体" w:hAnsi="宋体" w:eastAsia="宋体" w:cs="宋体"/>
          <w:b/>
          <w:color w:val="FF0000"/>
          <w:spacing w:val="0"/>
          <w:position w:val="0"/>
          <w:sz w:val="28"/>
          <w:szCs w:val="28"/>
          <w:shd w:val="clear" w:fill="auto"/>
        </w:rPr>
        <w:t>套装</w:t>
      </w:r>
      <w:r>
        <w:rPr>
          <w:rFonts w:ascii="Calibri" w:hAnsi="Calibri" w:eastAsia="Calibri" w:cs="Calibri"/>
          <w:b/>
          <w:color w:val="FF0000"/>
          <w:spacing w:val="0"/>
          <w:position w:val="0"/>
          <w:sz w:val="28"/>
          <w:szCs w:val="28"/>
          <w:shd w:val="clear" w:fill="auto"/>
        </w:rPr>
        <w:t xml:space="preserve"> </w:t>
      </w:r>
      <w:r>
        <w:rPr>
          <w:rFonts w:ascii="宋体" w:hAnsi="宋体" w:eastAsia="宋体" w:cs="宋体"/>
          <w:b/>
          <w:color w:val="FF0000"/>
          <w:spacing w:val="0"/>
          <w:position w:val="0"/>
          <w:sz w:val="28"/>
          <w:szCs w:val="28"/>
          <w:shd w:val="clear" w:fill="auto"/>
        </w:rPr>
        <w:t>武器</w:t>
      </w:r>
      <w:r>
        <w:rPr>
          <w:rFonts w:ascii="Calibri" w:hAnsi="Calibri" w:eastAsia="Calibri" w:cs="Calibri"/>
          <w:b/>
          <w:color w:val="FF0000"/>
          <w:spacing w:val="0"/>
          <w:position w:val="0"/>
          <w:sz w:val="28"/>
          <w:szCs w:val="28"/>
          <w:shd w:val="clear" w:fill="auto"/>
        </w:rPr>
        <w:t xml:space="preserve"> </w:t>
      </w:r>
      <w:r>
        <w:rPr>
          <w:rFonts w:ascii="宋体" w:hAnsi="宋体" w:eastAsia="宋体" w:cs="宋体"/>
          <w:b/>
          <w:color w:val="FF0000"/>
          <w:spacing w:val="0"/>
          <w:position w:val="0"/>
          <w:sz w:val="28"/>
          <w:szCs w:val="28"/>
          <w:shd w:val="clear" w:fill="auto"/>
        </w:rPr>
        <w:t>材料</w:t>
      </w:r>
      <w:r>
        <w:rPr>
          <w:rFonts w:ascii="Calibri" w:hAnsi="Calibri" w:eastAsia="Calibri" w:cs="Calibri"/>
          <w:b/>
          <w:color w:val="FF0000"/>
          <w:spacing w:val="0"/>
          <w:position w:val="0"/>
          <w:sz w:val="28"/>
          <w:szCs w:val="28"/>
          <w:shd w:val="clear" w:fill="auto"/>
        </w:rPr>
        <w:t xml:space="preserve"> </w:t>
      </w:r>
      <w:r>
        <w:rPr>
          <w:rFonts w:ascii="宋体" w:hAnsi="宋体" w:eastAsia="宋体" w:cs="宋体"/>
          <w:b/>
          <w:color w:val="FF0000"/>
          <w:spacing w:val="0"/>
          <w:position w:val="0"/>
          <w:sz w:val="28"/>
          <w:szCs w:val="28"/>
          <w:shd w:val="clear" w:fill="auto"/>
        </w:rPr>
        <w:t>门票</w:t>
      </w:r>
      <w:r>
        <w:rPr>
          <w:rFonts w:ascii="Calibri" w:hAnsi="Calibri" w:eastAsia="Calibri" w:cs="Calibri"/>
          <w:b/>
          <w:color w:val="FF0000"/>
          <w:spacing w:val="0"/>
          <w:position w:val="0"/>
          <w:sz w:val="28"/>
          <w:szCs w:val="28"/>
          <w:shd w:val="clear" w:fill="auto"/>
        </w:rPr>
        <w:t xml:space="preserve"> </w:t>
      </w:r>
      <w:r>
        <w:rPr>
          <w:rFonts w:ascii="宋体" w:hAnsi="宋体" w:eastAsia="宋体" w:cs="宋体"/>
          <w:b/>
          <w:color w:val="FF0000"/>
          <w:spacing w:val="0"/>
          <w:position w:val="0"/>
          <w:sz w:val="28"/>
          <w:szCs w:val="28"/>
          <w:shd w:val="clear" w:fill="auto"/>
        </w:rPr>
        <w:t>物价</w:t>
      </w:r>
      <w:r>
        <w:rPr>
          <w:rFonts w:hint="eastAsia" w:ascii="宋体" w:hAnsi="宋体" w:eastAsia="宋体" w:cs="宋体"/>
          <w:b/>
          <w:color w:val="FF0000"/>
          <w:spacing w:val="0"/>
          <w:position w:val="0"/>
          <w:sz w:val="28"/>
          <w:szCs w:val="28"/>
          <w:shd w:val="clear" w:fill="auto"/>
          <w:lang w:val="en-US" w:eastAsia="zh-CN"/>
        </w:rPr>
        <w:t xml:space="preserve"> NPC 垃圾cdk</w:t>
      </w:r>
      <w:r>
        <w:rPr>
          <w:rFonts w:ascii="宋体" w:hAnsi="宋体" w:eastAsia="宋体" w:cs="宋体"/>
          <w:b/>
          <w:color w:val="auto"/>
          <w:spacing w:val="0"/>
          <w:position w:val="0"/>
          <w:sz w:val="28"/>
          <w:szCs w:val="28"/>
          <w:shd w:val="clear" w:fill="auto"/>
        </w:rPr>
        <w:t>等关键词皆有自动回复教您怎么玩游戏！</w:t>
      </w:r>
    </w:p>
    <w:p>
      <w:pPr>
        <w:spacing w:before="0" w:after="0" w:line="240" w:lineRule="auto"/>
        <w:ind w:left="0" w:right="0" w:firstLine="0"/>
        <w:jc w:val="both"/>
        <w:rPr>
          <w:rFonts w:hint="default" w:ascii="Calibri" w:hAnsi="Calibri" w:eastAsia="Calibri" w:cs="Calibri"/>
          <w:b/>
          <w:color w:val="auto"/>
          <w:spacing w:val="0"/>
          <w:position w:val="0"/>
          <w:sz w:val="28"/>
          <w:szCs w:val="28"/>
          <w:shd w:val="clear" w:fill="auto"/>
          <w:lang w:val="en-US"/>
        </w:rPr>
      </w:pPr>
      <w:r>
        <w:rPr>
          <w:rFonts w:hint="eastAsia" w:ascii="宋体" w:hAnsi="宋体" w:eastAsia="宋体" w:cs="宋体"/>
          <w:b/>
          <w:color w:val="FF0000"/>
          <w:spacing w:val="0"/>
          <w:position w:val="0"/>
          <w:sz w:val="28"/>
          <w:szCs w:val="28"/>
          <w:shd w:val="clear" w:fill="auto"/>
          <w:lang w:val="en-US" w:eastAsia="zh-CN"/>
        </w:rPr>
        <w:t>充值及新手礼包请联系对应管理员</w:t>
      </w:r>
      <w:bookmarkStart w:id="0" w:name="_GoBack"/>
      <w:bookmarkEnd w:id="0"/>
    </w:p>
    <w:p>
      <w:pPr>
        <w:spacing w:before="0" w:after="0" w:line="240" w:lineRule="auto"/>
        <w:ind w:left="0" w:right="0" w:firstLine="0"/>
        <w:jc w:val="center"/>
        <w:rPr>
          <w:rFonts w:hint="eastAsia" w:ascii="Calibri" w:hAnsi="Calibri" w:eastAsia="宋体" w:cs="Calibri"/>
          <w:b/>
          <w:color w:val="auto"/>
          <w:spacing w:val="0"/>
          <w:position w:val="0"/>
          <w:sz w:val="28"/>
          <w:szCs w:val="28"/>
          <w:shd w:val="clear" w:fill="auto"/>
          <w:lang w:val="en-US" w:eastAsia="zh-CN"/>
        </w:rPr>
      </w:pPr>
      <w:r>
        <w:rPr>
          <w:rFonts w:hint="eastAsia" w:ascii="Calibri" w:hAnsi="Calibri" w:eastAsia="宋体" w:cs="Calibri"/>
          <w:b/>
          <w:color w:val="auto"/>
          <w:spacing w:val="0"/>
          <w:position w:val="0"/>
          <w:sz w:val="28"/>
          <w:szCs w:val="28"/>
          <w:shd w:val="clear" w:fill="auto"/>
          <w:lang w:val="en-US" w:eastAsia="zh-CN"/>
        </w:rPr>
        <w:t>新手起步</w:t>
      </w:r>
    </w:p>
    <w:p>
      <w:pPr>
        <w:spacing w:before="0" w:after="0" w:line="240" w:lineRule="auto"/>
        <w:ind w:left="0" w:right="0" w:firstLine="0"/>
        <w:jc w:val="center"/>
        <w:rPr>
          <w:rFonts w:hint="default" w:ascii="Calibri" w:hAnsi="Calibri" w:eastAsia="宋体" w:cs="Calibri"/>
          <w:b/>
          <w:color w:val="auto"/>
          <w:spacing w:val="0"/>
          <w:position w:val="0"/>
          <w:sz w:val="28"/>
          <w:szCs w:val="28"/>
          <w:shd w:val="clear" w:fill="auto"/>
          <w:lang w:val="en-US" w:eastAsia="zh-CN"/>
        </w:rPr>
      </w:pPr>
    </w:p>
    <w:p>
      <w:pPr>
        <w:spacing w:before="0" w:after="0" w:line="240" w:lineRule="auto"/>
        <w:ind w:left="0" w:right="0" w:firstLine="0"/>
        <w:jc w:val="both"/>
        <w:rPr>
          <w:rFonts w:ascii="Calibri" w:hAnsi="Calibri" w:eastAsia="Calibri" w:cs="Calibri"/>
          <w:color w:val="auto"/>
          <w:spacing w:val="0"/>
          <w:position w:val="0"/>
          <w:sz w:val="28"/>
          <w:szCs w:val="28"/>
          <w:shd w:val="clear" w:fill="auto"/>
        </w:rPr>
      </w:pPr>
      <w:r>
        <w:rPr>
          <w:rFonts w:ascii="Calibri" w:hAnsi="Calibri" w:eastAsia="Calibri" w:cs="Calibri"/>
          <w:color w:val="auto"/>
          <w:spacing w:val="0"/>
          <w:position w:val="0"/>
          <w:sz w:val="28"/>
          <w:szCs w:val="28"/>
          <w:shd w:val="clear" w:fill="auto"/>
        </w:rPr>
        <w:t>1</w:t>
      </w:r>
      <w:r>
        <w:rPr>
          <w:rFonts w:ascii="宋体" w:hAnsi="宋体" w:eastAsia="宋体" w:cs="宋体"/>
          <w:color w:val="auto"/>
          <w:spacing w:val="0"/>
          <w:position w:val="0"/>
          <w:sz w:val="28"/>
          <w:szCs w:val="28"/>
          <w:shd w:val="clear" w:fill="auto"/>
        </w:rPr>
        <w:t>：在进入游戏后，点击赛利亚完成任务，如下图</w:t>
      </w:r>
    </w:p>
    <w:p>
      <w:pPr>
        <w:spacing w:before="0" w:after="0" w:line="240" w:lineRule="auto"/>
        <w:ind w:left="0" w:right="0" w:firstLine="0"/>
        <w:jc w:val="both"/>
        <w:rPr>
          <w:rFonts w:hint="default" w:ascii="Calibri" w:hAnsi="Calibri" w:eastAsia="Calibri" w:cs="Calibri"/>
          <w:color w:val="FF0000"/>
          <w:spacing w:val="0"/>
          <w:position w:val="0"/>
          <w:sz w:val="28"/>
          <w:szCs w:val="28"/>
          <w:highlight w:val="yellow"/>
          <w:shd w:val="clear" w:fill="auto"/>
          <w:lang w:val="en-US"/>
        </w:rPr>
      </w:pPr>
      <w:r>
        <w:rPr>
          <w:color w:val="FF0000"/>
          <w:sz w:val="28"/>
          <w:szCs w:val="28"/>
          <w:highlight w:val="yellow"/>
        </w:rPr>
        <w:pict>
          <v:shape id="_x0000_s1026" o:spid="_x0000_s1026" o:spt="75" type="#_x0000_t75" style="position:absolute;left:0pt;margin-left:-0.3pt;margin-top:10.15pt;height:198.4pt;width:403.9pt;mso-wrap-distance-bottom:0pt;mso-wrap-distance-left:9pt;mso-wrap-distance-right:9pt;mso-wrap-distance-top:0pt;z-index:251658240;mso-width-relative:page;mso-height-relative:page;" o:ole="t" filled="f" o:preferrelative="t" stroked="f" coordsize="21600,21600">
            <v:path/>
            <v:fill on="f" focussize="0,0"/>
            <v:stroke on="f"/>
            <v:imagedata r:id="rId5" o:title=""/>
            <o:lock v:ext="edit" aspectratio="t"/>
            <w10:wrap type="square"/>
          </v:shape>
          <o:OLEObject Type="Embed" ProgID="StaticMetafile" ShapeID="_x0000_s1026" DrawAspect="Content" ObjectID="_1468075725" r:id="rId4">
            <o:LockedField>false</o:LockedField>
          </o:OLEObject>
        </w:pict>
      </w:r>
      <w:r>
        <w:rPr>
          <w:rFonts w:hint="eastAsia" w:ascii="Calibri" w:hAnsi="Calibri" w:eastAsia="宋体" w:cs="Calibri"/>
          <w:color w:val="FF0000"/>
          <w:spacing w:val="0"/>
          <w:position w:val="0"/>
          <w:sz w:val="28"/>
          <w:szCs w:val="28"/>
          <w:highlight w:val="yellow"/>
          <w:shd w:val="clear" w:fill="auto"/>
          <w:lang w:val="en-US" w:eastAsia="zh-CN"/>
        </w:rPr>
        <w:t>在赛利亚房间左下角完成瞬间移动药剂（如下图）</w:t>
      </w:r>
    </w:p>
    <w:p>
      <w:pPr>
        <w:spacing w:before="0" w:after="0" w:line="240" w:lineRule="auto"/>
        <w:ind w:left="0" w:right="0" w:firstLine="0"/>
        <w:jc w:val="both"/>
        <w:rPr>
          <w:rFonts w:ascii="宋体" w:hAnsi="宋体" w:eastAsia="宋体" w:cs="宋体"/>
          <w:color w:val="auto"/>
          <w:spacing w:val="0"/>
          <w:position w:val="0"/>
          <w:sz w:val="28"/>
          <w:szCs w:val="28"/>
          <w:shd w:val="clear" w:fill="auto"/>
        </w:rPr>
      </w:pPr>
      <w:r>
        <w:rPr>
          <w:sz w:val="28"/>
          <w:szCs w:val="28"/>
        </w:rPr>
        <w:object>
          <v:shape id="_x0000_i1025" o:spt="75" type="#_x0000_t75" style="height:302.7pt;width:403.9pt;" o:ole="t" filled="f" o:preferrelative="t" stroked="f" coordsize="21600,21600">
            <v:path/>
            <v:fill on="f" focussize="0,0"/>
            <v:stroke on="f"/>
            <v:imagedata r:id="rId7" o:title=""/>
            <o:lock v:ext="edit" aspectratio="t"/>
            <w10:wrap type="none"/>
            <w10:anchorlock/>
          </v:shape>
          <o:OLEObject Type="Embed" ProgID="StaticMetafile" ShapeID="_x0000_i1025" DrawAspect="Content" ObjectID="_1468075726" r:id="rId6">
            <o:LockedField>false</o:LockedField>
          </o:OLEObject>
        </w:object>
      </w:r>
      <w:r>
        <w:rPr>
          <w:rFonts w:ascii="Calibri" w:hAnsi="Calibri" w:eastAsia="Calibri" w:cs="Calibri"/>
          <w:color w:val="auto"/>
          <w:spacing w:val="0"/>
          <w:position w:val="0"/>
          <w:sz w:val="28"/>
          <w:szCs w:val="28"/>
          <w:shd w:val="clear" w:fill="auto"/>
        </w:rPr>
        <w:t xml:space="preserve"> </w:t>
      </w:r>
    </w:p>
    <w:p>
      <w:pPr>
        <w:spacing w:before="0" w:after="0" w:line="240" w:lineRule="auto"/>
        <w:ind w:left="0" w:right="0" w:firstLine="0"/>
        <w:jc w:val="both"/>
        <w:rPr>
          <w:rFonts w:hint="default" w:ascii="宋体" w:hAnsi="宋体" w:eastAsia="宋体" w:cs="宋体"/>
          <w:color w:val="auto"/>
          <w:spacing w:val="0"/>
          <w:position w:val="0"/>
          <w:sz w:val="28"/>
          <w:szCs w:val="28"/>
          <w:shd w:val="clear" w:fill="auto"/>
          <w:lang w:val="en-US" w:eastAsia="zh-CN"/>
        </w:rPr>
      </w:pPr>
      <w:r>
        <w:rPr>
          <w:rFonts w:hint="eastAsia" w:ascii="宋体" w:hAnsi="宋体" w:eastAsia="宋体" w:cs="宋体"/>
          <w:color w:val="auto"/>
          <w:spacing w:val="0"/>
          <w:position w:val="0"/>
          <w:sz w:val="28"/>
          <w:szCs w:val="28"/>
          <w:shd w:val="clear" w:fill="auto"/>
          <w:lang w:val="en-US" w:eastAsia="zh-CN"/>
        </w:rPr>
        <w:t>2：吃</w:t>
      </w:r>
      <w:r>
        <w:rPr>
          <w:rFonts w:ascii="宋体" w:hAnsi="宋体" w:eastAsia="宋体" w:cs="宋体"/>
          <w:color w:val="auto"/>
          <w:spacing w:val="0"/>
          <w:position w:val="0"/>
          <w:sz w:val="28"/>
          <w:szCs w:val="28"/>
          <w:shd w:val="clear" w:fill="auto"/>
        </w:rPr>
        <w:t>满级飞天书升级到</w:t>
      </w:r>
      <w:r>
        <w:rPr>
          <w:rFonts w:ascii="Calibri" w:hAnsi="Calibri" w:eastAsia="Calibri" w:cs="Calibri"/>
          <w:color w:val="auto"/>
          <w:spacing w:val="0"/>
          <w:position w:val="0"/>
          <w:sz w:val="28"/>
          <w:szCs w:val="28"/>
          <w:shd w:val="clear" w:fill="auto"/>
        </w:rPr>
        <w:t>86</w:t>
      </w:r>
      <w:r>
        <w:rPr>
          <w:rFonts w:ascii="宋体" w:hAnsi="宋体" w:eastAsia="宋体" w:cs="宋体"/>
          <w:color w:val="auto"/>
          <w:spacing w:val="0"/>
          <w:position w:val="0"/>
          <w:sz w:val="28"/>
          <w:szCs w:val="28"/>
          <w:shd w:val="clear" w:fill="auto"/>
        </w:rPr>
        <w:t>级转职，职业相对平衡，每个职业都有特色</w:t>
      </w:r>
      <w:r>
        <w:rPr>
          <w:rFonts w:hint="eastAsia" w:ascii="宋体" w:hAnsi="宋体" w:eastAsia="宋体" w:cs="宋体"/>
          <w:color w:val="auto"/>
          <w:spacing w:val="0"/>
          <w:position w:val="0"/>
          <w:sz w:val="28"/>
          <w:szCs w:val="28"/>
          <w:shd w:val="clear" w:fill="auto"/>
          <w:lang w:eastAsia="zh-CN"/>
        </w:rPr>
        <w:t>，</w:t>
      </w:r>
      <w:r>
        <w:rPr>
          <w:rFonts w:hint="eastAsia" w:ascii="宋体" w:hAnsi="宋体" w:eastAsia="宋体" w:cs="宋体"/>
          <w:color w:val="auto"/>
          <w:spacing w:val="0"/>
          <w:position w:val="0"/>
          <w:sz w:val="28"/>
          <w:szCs w:val="28"/>
          <w:shd w:val="clear" w:fill="auto"/>
          <w:lang w:val="en-US" w:eastAsia="zh-CN"/>
        </w:rPr>
        <w:t>上线就送牛逼的武器和防具 称号 首饰 光环等</w:t>
      </w:r>
    </w:p>
    <w:p>
      <w:pPr>
        <w:spacing w:before="0" w:after="0" w:line="240" w:lineRule="auto"/>
        <w:ind w:left="0" w:right="0" w:firstLine="0"/>
        <w:jc w:val="both"/>
        <w:rPr>
          <w:sz w:val="28"/>
          <w:szCs w:val="28"/>
        </w:rPr>
      </w:pPr>
      <w:r>
        <w:rPr>
          <w:sz w:val="28"/>
          <w:szCs w:val="28"/>
        </w:rPr>
        <w:drawing>
          <wp:inline distT="0" distB="0" distL="114300" distR="114300">
            <wp:extent cx="2038350" cy="3743325"/>
            <wp:effectExtent l="0" t="0" r="0" b="9525"/>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pic:cNvPicPr>
                  </pic:nvPicPr>
                  <pic:blipFill>
                    <a:blip r:embed="rId8"/>
                    <a:stretch>
                      <a:fillRect/>
                    </a:stretch>
                  </pic:blipFill>
                  <pic:spPr>
                    <a:xfrm>
                      <a:off x="0" y="0"/>
                      <a:ext cx="2038350" cy="3743325"/>
                    </a:xfrm>
                    <a:prstGeom prst="rect">
                      <a:avLst/>
                    </a:prstGeom>
                    <a:noFill/>
                    <a:ln>
                      <a:noFill/>
                    </a:ln>
                  </pic:spPr>
                </pic:pic>
              </a:graphicData>
            </a:graphic>
          </wp:inline>
        </w:drawing>
      </w:r>
      <w:r>
        <w:rPr>
          <w:sz w:val="28"/>
          <w:szCs w:val="28"/>
        </w:rPr>
        <w:drawing>
          <wp:inline distT="0" distB="0" distL="114300" distR="114300">
            <wp:extent cx="3190875" cy="3783330"/>
            <wp:effectExtent l="0" t="0" r="9525" b="7620"/>
            <wp:docPr id="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
                    <pic:cNvPicPr>
                      <a:picLocks noChangeAspect="1"/>
                    </pic:cNvPicPr>
                  </pic:nvPicPr>
                  <pic:blipFill>
                    <a:blip r:embed="rId9"/>
                    <a:stretch>
                      <a:fillRect/>
                    </a:stretch>
                  </pic:blipFill>
                  <pic:spPr>
                    <a:xfrm>
                      <a:off x="0" y="0"/>
                      <a:ext cx="3190875" cy="3783330"/>
                    </a:xfrm>
                    <a:prstGeom prst="rect">
                      <a:avLst/>
                    </a:prstGeom>
                    <a:noFill/>
                    <a:ln>
                      <a:noFill/>
                    </a:ln>
                  </pic:spPr>
                </pic:pic>
              </a:graphicData>
            </a:graphic>
          </wp:inline>
        </w:drawing>
      </w:r>
    </w:p>
    <w:p>
      <w:pPr>
        <w:spacing w:before="0" w:after="0" w:line="240" w:lineRule="auto"/>
        <w:ind w:left="0" w:right="0" w:firstLine="0"/>
        <w:jc w:val="both"/>
        <w:rPr>
          <w:sz w:val="28"/>
          <w:szCs w:val="28"/>
        </w:rPr>
      </w:pPr>
      <w:r>
        <w:rPr>
          <w:sz w:val="28"/>
          <w:szCs w:val="28"/>
        </w:rPr>
        <w:drawing>
          <wp:inline distT="0" distB="0" distL="114300" distR="114300">
            <wp:extent cx="3895725" cy="1866900"/>
            <wp:effectExtent l="0" t="0" r="9525" b="0"/>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pic:cNvPicPr>
                      <a:picLocks noChangeAspect="1"/>
                    </pic:cNvPicPr>
                  </pic:nvPicPr>
                  <pic:blipFill>
                    <a:blip r:embed="rId10"/>
                    <a:stretch>
                      <a:fillRect/>
                    </a:stretch>
                  </pic:blipFill>
                  <pic:spPr>
                    <a:xfrm>
                      <a:off x="0" y="0"/>
                      <a:ext cx="3895725" cy="1866900"/>
                    </a:xfrm>
                    <a:prstGeom prst="rect">
                      <a:avLst/>
                    </a:prstGeom>
                    <a:noFill/>
                    <a:ln>
                      <a:noFill/>
                    </a:ln>
                  </pic:spPr>
                </pic:pic>
              </a:graphicData>
            </a:graphic>
          </wp:inline>
        </w:drawing>
      </w:r>
    </w:p>
    <w:p>
      <w:pPr>
        <w:spacing w:before="0" w:after="0" w:line="240" w:lineRule="auto"/>
        <w:ind w:left="0" w:right="0" w:firstLine="0"/>
        <w:jc w:val="both"/>
        <w:rPr>
          <w:sz w:val="28"/>
          <w:szCs w:val="28"/>
        </w:rPr>
      </w:pPr>
      <w:r>
        <w:rPr>
          <w:sz w:val="28"/>
          <w:szCs w:val="28"/>
        </w:rPr>
        <w:drawing>
          <wp:inline distT="0" distB="0" distL="114300" distR="114300">
            <wp:extent cx="3695700" cy="2114550"/>
            <wp:effectExtent l="0" t="0" r="0" b="0"/>
            <wp:docPr id="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7"/>
                    <pic:cNvPicPr>
                      <a:picLocks noChangeAspect="1"/>
                    </pic:cNvPicPr>
                  </pic:nvPicPr>
                  <pic:blipFill>
                    <a:blip r:embed="rId11"/>
                    <a:stretch>
                      <a:fillRect/>
                    </a:stretch>
                  </pic:blipFill>
                  <pic:spPr>
                    <a:xfrm>
                      <a:off x="0" y="0"/>
                      <a:ext cx="3695700" cy="2114550"/>
                    </a:xfrm>
                    <a:prstGeom prst="rect">
                      <a:avLst/>
                    </a:prstGeom>
                    <a:noFill/>
                    <a:ln>
                      <a:noFill/>
                    </a:ln>
                  </pic:spPr>
                </pic:pic>
              </a:graphicData>
            </a:graphic>
          </wp:inline>
        </w:drawing>
      </w:r>
    </w:p>
    <w:p>
      <w:pPr>
        <w:spacing w:before="0" w:after="0" w:line="240" w:lineRule="auto"/>
        <w:ind w:left="0" w:right="0" w:firstLine="0"/>
        <w:jc w:val="both"/>
        <w:rPr>
          <w:rFonts w:hint="eastAsia"/>
          <w:sz w:val="28"/>
          <w:szCs w:val="28"/>
          <w:lang w:val="en-US" w:eastAsia="zh-CN"/>
        </w:rPr>
      </w:pPr>
      <w:r>
        <w:rPr>
          <w:rFonts w:hint="eastAsia"/>
          <w:sz w:val="28"/>
          <w:szCs w:val="28"/>
          <w:lang w:val="en-US" w:eastAsia="zh-CN"/>
        </w:rPr>
        <w:t>3：穿上新手套以后 就可以去转职觉醒了 都在对应的NPC接任务无条件完成即可</w:t>
      </w:r>
    </w:p>
    <w:p>
      <w:pPr>
        <w:spacing w:before="0" w:after="0" w:line="240" w:lineRule="auto"/>
        <w:ind w:left="0" w:right="0" w:firstLine="0"/>
        <w:jc w:val="both"/>
        <w:rPr>
          <w:rFonts w:hint="eastAsia"/>
          <w:sz w:val="28"/>
          <w:szCs w:val="28"/>
          <w:highlight w:val="yellow"/>
          <w:lang w:val="en-US" w:eastAsia="zh-CN"/>
        </w:rPr>
      </w:pPr>
      <w:r>
        <w:rPr>
          <w:rFonts w:hint="eastAsia"/>
          <w:sz w:val="28"/>
          <w:szCs w:val="28"/>
          <w:highlight w:val="yellow"/>
          <w:lang w:val="en-US" w:eastAsia="zh-CN"/>
        </w:rPr>
        <w:t>注意：新手切记要在转职觉醒之后完成QP点任务 否则转职完毕后系统吞掉了</w:t>
      </w:r>
    </w:p>
    <w:p>
      <w:pPr>
        <w:spacing w:before="0" w:after="0" w:line="240" w:lineRule="auto"/>
        <w:ind w:left="0" w:right="0" w:firstLine="0"/>
        <w:jc w:val="both"/>
        <w:rPr>
          <w:rFonts w:hint="default"/>
          <w:sz w:val="28"/>
          <w:szCs w:val="28"/>
          <w:highlight w:val="yellow"/>
          <w:lang w:val="en-US" w:eastAsia="zh-CN"/>
        </w:rPr>
      </w:pPr>
      <w:r>
        <w:rPr>
          <w:rFonts w:hint="eastAsia"/>
          <w:sz w:val="28"/>
          <w:szCs w:val="28"/>
          <w:highlight w:val="yellow"/>
          <w:lang w:val="en-US" w:eastAsia="zh-CN"/>
        </w:rPr>
        <w:t>移动药水点击赛利亚房间的梦娜完成即可</w:t>
      </w:r>
    </w:p>
    <w:p>
      <w:pPr>
        <w:spacing w:before="0" w:after="0" w:line="240" w:lineRule="auto"/>
        <w:ind w:left="0" w:right="0" w:firstLine="0"/>
        <w:jc w:val="both"/>
        <w:rPr>
          <w:sz w:val="28"/>
          <w:szCs w:val="28"/>
        </w:rPr>
      </w:pPr>
      <w:r>
        <w:rPr>
          <w:sz w:val="28"/>
          <w:szCs w:val="28"/>
        </w:rPr>
        <w:drawing>
          <wp:inline distT="0" distB="0" distL="114300" distR="114300">
            <wp:extent cx="2181225" cy="2238375"/>
            <wp:effectExtent l="0" t="0" r="9525" b="9525"/>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
                    <pic:cNvPicPr>
                      <a:picLocks noChangeAspect="1"/>
                    </pic:cNvPicPr>
                  </pic:nvPicPr>
                  <pic:blipFill>
                    <a:blip r:embed="rId12"/>
                    <a:stretch>
                      <a:fillRect/>
                    </a:stretch>
                  </pic:blipFill>
                  <pic:spPr>
                    <a:xfrm>
                      <a:off x="0" y="0"/>
                      <a:ext cx="2181225" cy="2238375"/>
                    </a:xfrm>
                    <a:prstGeom prst="rect">
                      <a:avLst/>
                    </a:prstGeom>
                    <a:noFill/>
                    <a:ln>
                      <a:noFill/>
                    </a:ln>
                  </pic:spPr>
                </pic:pic>
              </a:graphicData>
            </a:graphic>
          </wp:inline>
        </w:drawing>
      </w:r>
      <w:r>
        <w:rPr>
          <w:sz w:val="28"/>
          <w:szCs w:val="28"/>
        </w:rPr>
        <w:drawing>
          <wp:inline distT="0" distB="0" distL="114300" distR="114300">
            <wp:extent cx="2285365" cy="2230120"/>
            <wp:effectExtent l="0" t="0" r="635" b="17780"/>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13"/>
                    <a:stretch>
                      <a:fillRect/>
                    </a:stretch>
                  </pic:blipFill>
                  <pic:spPr>
                    <a:xfrm>
                      <a:off x="0" y="0"/>
                      <a:ext cx="2285365" cy="2230120"/>
                    </a:xfrm>
                    <a:prstGeom prst="rect">
                      <a:avLst/>
                    </a:prstGeom>
                    <a:noFill/>
                    <a:ln>
                      <a:noFill/>
                    </a:ln>
                  </pic:spPr>
                </pic:pic>
              </a:graphicData>
            </a:graphic>
          </wp:inline>
        </w:drawing>
      </w:r>
    </w:p>
    <w:p>
      <w:pPr>
        <w:spacing w:before="0" w:after="0" w:line="240" w:lineRule="auto"/>
        <w:ind w:left="0" w:right="0" w:firstLine="0"/>
        <w:jc w:val="both"/>
        <w:rPr>
          <w:rFonts w:hint="default"/>
          <w:sz w:val="28"/>
          <w:szCs w:val="28"/>
          <w:lang w:val="en-US" w:eastAsia="zh-CN"/>
        </w:rPr>
      </w:pPr>
    </w:p>
    <w:p>
      <w:pPr>
        <w:spacing w:before="0" w:after="0" w:line="240" w:lineRule="auto"/>
        <w:ind w:left="0" w:right="0" w:firstLine="0"/>
        <w:jc w:val="both"/>
        <w:rPr>
          <w:rFonts w:hint="eastAsia" w:ascii="宋体" w:hAnsi="宋体" w:eastAsia="宋体" w:cs="宋体"/>
          <w:color w:val="auto"/>
          <w:spacing w:val="0"/>
          <w:position w:val="0"/>
          <w:sz w:val="28"/>
          <w:szCs w:val="28"/>
          <w:shd w:val="clear" w:fill="auto"/>
          <w:lang w:eastAsia="zh-CN"/>
        </w:rPr>
      </w:pPr>
      <w:r>
        <w:rPr>
          <w:rFonts w:ascii="宋体" w:hAnsi="宋体" w:eastAsia="宋体" w:cs="宋体"/>
          <w:color w:val="auto"/>
          <w:spacing w:val="0"/>
          <w:position w:val="0"/>
          <w:sz w:val="28"/>
          <w:szCs w:val="28"/>
          <w:shd w:val="clear" w:fill="auto"/>
        </w:rPr>
        <w:t>打开对应的职业武器，穿上新手赠送的白夜荒火套，赠送的悲鸣首饰</w:t>
      </w:r>
      <w:r>
        <w:rPr>
          <w:rFonts w:hint="eastAsia" w:ascii="宋体" w:hAnsi="宋体" w:eastAsia="宋体" w:cs="宋体"/>
          <w:color w:val="auto"/>
          <w:spacing w:val="0"/>
          <w:position w:val="0"/>
          <w:sz w:val="28"/>
          <w:szCs w:val="28"/>
          <w:shd w:val="clear" w:fill="auto"/>
          <w:lang w:eastAsia="zh-CN"/>
        </w:rPr>
        <w:t>（</w:t>
      </w:r>
      <w:r>
        <w:rPr>
          <w:rFonts w:hint="eastAsia" w:ascii="宋体" w:hAnsi="宋体" w:eastAsia="宋体" w:cs="宋体"/>
          <w:color w:val="auto"/>
          <w:spacing w:val="0"/>
          <w:position w:val="0"/>
          <w:sz w:val="28"/>
          <w:szCs w:val="28"/>
          <w:shd w:val="clear" w:fill="auto"/>
          <w:lang w:val="en-US" w:eastAsia="zh-CN"/>
        </w:rPr>
        <w:t>注意不要上来就丢了 GM不补的</w:t>
      </w:r>
      <w:r>
        <w:rPr>
          <w:rFonts w:hint="eastAsia" w:ascii="宋体" w:hAnsi="宋体" w:eastAsia="宋体" w:cs="宋体"/>
          <w:color w:val="auto"/>
          <w:spacing w:val="0"/>
          <w:position w:val="0"/>
          <w:sz w:val="28"/>
          <w:szCs w:val="28"/>
          <w:shd w:val="clear" w:fill="auto"/>
          <w:lang w:eastAsia="zh-CN"/>
        </w:rPr>
        <w:t>）</w:t>
      </w:r>
    </w:p>
    <w:p>
      <w:pPr>
        <w:spacing w:before="0" w:after="0" w:line="240" w:lineRule="auto"/>
        <w:ind w:left="0" w:right="0" w:firstLine="0"/>
        <w:jc w:val="both"/>
        <w:rPr>
          <w:rFonts w:hint="default" w:ascii="宋体" w:hAnsi="宋体" w:eastAsia="宋体" w:cs="宋体"/>
          <w:color w:val="auto"/>
          <w:spacing w:val="0"/>
          <w:position w:val="0"/>
          <w:sz w:val="28"/>
          <w:szCs w:val="28"/>
          <w:highlight w:val="yellow"/>
          <w:shd w:val="clear" w:fill="auto"/>
          <w:lang w:val="en-US" w:eastAsia="zh-CN"/>
        </w:rPr>
      </w:pPr>
      <w:r>
        <w:rPr>
          <w:rFonts w:hint="eastAsia" w:ascii="宋体" w:hAnsi="宋体" w:eastAsia="宋体" w:cs="宋体"/>
          <w:color w:val="auto"/>
          <w:spacing w:val="0"/>
          <w:position w:val="0"/>
          <w:sz w:val="28"/>
          <w:szCs w:val="28"/>
          <w:highlight w:val="yellow"/>
          <w:shd w:val="clear" w:fill="auto"/>
          <w:lang w:val="en-US" w:eastAsia="zh-CN"/>
        </w:rPr>
        <w:t>女鬼剑转职觉醒在赫顿玛尔娜塔莉亚</w:t>
      </w:r>
    </w:p>
    <w:p>
      <w:pPr>
        <w:spacing w:before="0" w:after="0" w:line="240" w:lineRule="auto"/>
        <w:ind w:left="0" w:right="0" w:firstLine="0"/>
        <w:jc w:val="both"/>
        <w:rPr>
          <w:rFonts w:hint="default" w:ascii="宋体" w:hAnsi="宋体" w:eastAsia="宋体" w:cs="宋体"/>
          <w:color w:val="auto"/>
          <w:spacing w:val="0"/>
          <w:position w:val="0"/>
          <w:sz w:val="28"/>
          <w:szCs w:val="28"/>
          <w:shd w:val="clear" w:fill="auto"/>
          <w:lang w:val="en-US" w:eastAsia="zh-CN"/>
        </w:rPr>
      </w:pPr>
      <w:r>
        <w:rPr>
          <w:sz w:val="28"/>
          <w:szCs w:val="28"/>
        </w:rPr>
        <w:drawing>
          <wp:inline distT="0" distB="0" distL="114300" distR="114300">
            <wp:extent cx="1933575" cy="3171825"/>
            <wp:effectExtent l="0" t="0" r="9525" b="9525"/>
            <wp:docPr id="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2"/>
                    <pic:cNvPicPr>
                      <a:picLocks noChangeAspect="1"/>
                    </pic:cNvPicPr>
                  </pic:nvPicPr>
                  <pic:blipFill>
                    <a:blip r:embed="rId14"/>
                    <a:stretch>
                      <a:fillRect/>
                    </a:stretch>
                  </pic:blipFill>
                  <pic:spPr>
                    <a:xfrm>
                      <a:off x="0" y="0"/>
                      <a:ext cx="1933575" cy="3171825"/>
                    </a:xfrm>
                    <a:prstGeom prst="rect">
                      <a:avLst/>
                    </a:prstGeom>
                    <a:noFill/>
                    <a:ln>
                      <a:noFill/>
                    </a:ln>
                  </pic:spPr>
                </pic:pic>
              </a:graphicData>
            </a:graphic>
          </wp:inline>
        </w:drawing>
      </w:r>
      <w:r>
        <w:rPr>
          <w:sz w:val="28"/>
          <w:szCs w:val="28"/>
        </w:rPr>
        <w:drawing>
          <wp:inline distT="0" distB="0" distL="114300" distR="114300">
            <wp:extent cx="2571750" cy="2876550"/>
            <wp:effectExtent l="0" t="0" r="0" b="0"/>
            <wp:docPr id="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pic:cNvPicPr>
                      <a:picLocks noChangeAspect="1"/>
                    </pic:cNvPicPr>
                  </pic:nvPicPr>
                  <pic:blipFill>
                    <a:blip r:embed="rId15"/>
                    <a:stretch>
                      <a:fillRect/>
                    </a:stretch>
                  </pic:blipFill>
                  <pic:spPr>
                    <a:xfrm>
                      <a:off x="0" y="0"/>
                      <a:ext cx="2571750" cy="2876550"/>
                    </a:xfrm>
                    <a:prstGeom prst="rect">
                      <a:avLst/>
                    </a:prstGeom>
                    <a:noFill/>
                    <a:ln>
                      <a:noFill/>
                    </a:ln>
                  </pic:spPr>
                </pic:pic>
              </a:graphicData>
            </a:graphic>
          </wp:inline>
        </w:drawing>
      </w:r>
    </w:p>
    <w:p>
      <w:pPr>
        <w:spacing w:before="0" w:after="0" w:line="240" w:lineRule="auto"/>
        <w:ind w:left="0" w:right="0" w:firstLine="0"/>
        <w:jc w:val="both"/>
        <w:rPr>
          <w:rFonts w:hint="eastAsia" w:ascii="宋体" w:hAnsi="宋体" w:eastAsia="宋体" w:cs="宋体"/>
          <w:color w:val="auto"/>
          <w:spacing w:val="0"/>
          <w:position w:val="0"/>
          <w:sz w:val="28"/>
          <w:szCs w:val="28"/>
          <w:highlight w:val="yellow"/>
          <w:shd w:val="clear" w:fill="auto"/>
          <w:lang w:val="en-US" w:eastAsia="zh-CN"/>
        </w:rPr>
      </w:pPr>
      <w:r>
        <w:rPr>
          <w:rFonts w:hint="eastAsia" w:ascii="宋体" w:hAnsi="宋体" w:eastAsia="宋体" w:cs="宋体"/>
          <w:color w:val="auto"/>
          <w:spacing w:val="0"/>
          <w:position w:val="0"/>
          <w:sz w:val="28"/>
          <w:szCs w:val="28"/>
          <w:highlight w:val="yellow"/>
          <w:shd w:val="clear" w:fill="auto"/>
          <w:lang w:val="en-US" w:eastAsia="zh-CN"/>
        </w:rPr>
        <w:t xml:space="preserve">GM推荐职业：鬼剑士 格斗家 神枪手 法师 </w:t>
      </w:r>
    </w:p>
    <w:p>
      <w:pPr>
        <w:spacing w:before="0" w:after="0" w:line="240" w:lineRule="auto"/>
        <w:ind w:left="0" w:right="0" w:firstLine="0"/>
        <w:jc w:val="both"/>
        <w:rPr>
          <w:sz w:val="28"/>
          <w:szCs w:val="28"/>
        </w:rPr>
      </w:pPr>
    </w:p>
    <w:p>
      <w:pPr>
        <w:spacing w:before="0" w:after="0" w:line="240" w:lineRule="auto"/>
        <w:ind w:left="0" w:right="0" w:firstLine="0"/>
        <w:jc w:val="both"/>
        <w:rPr>
          <w:rFonts w:hint="default"/>
          <w:sz w:val="28"/>
          <w:szCs w:val="28"/>
          <w:lang w:val="en-US" w:eastAsia="zh-CN"/>
        </w:rPr>
      </w:pPr>
      <w:r>
        <w:rPr>
          <w:rFonts w:hint="eastAsia"/>
          <w:sz w:val="28"/>
          <w:szCs w:val="28"/>
          <w:lang w:val="en-US" w:eastAsia="zh-CN"/>
        </w:rPr>
        <w:t>4：转职完成后在赛利亚房间即可10金币购买SP和TP书 吃满点满技能，然后在商城道具类里面购买红字增幅书打上装备就可以开始刷图了</w:t>
      </w:r>
    </w:p>
    <w:p>
      <w:pPr>
        <w:spacing w:before="0" w:after="0" w:line="240" w:lineRule="auto"/>
        <w:ind w:left="0" w:right="0" w:firstLine="0"/>
        <w:jc w:val="both"/>
        <w:rPr>
          <w:rFonts w:hint="eastAsia" w:ascii="宋体" w:hAnsi="宋体" w:eastAsia="宋体" w:cs="宋体"/>
          <w:color w:val="auto"/>
          <w:spacing w:val="0"/>
          <w:position w:val="0"/>
          <w:sz w:val="28"/>
          <w:szCs w:val="28"/>
          <w:shd w:val="clear" w:fill="auto"/>
          <w:lang w:val="en-US" w:eastAsia="zh-CN"/>
        </w:rPr>
      </w:pPr>
      <w:r>
        <w:rPr>
          <w:sz w:val="28"/>
          <w:szCs w:val="28"/>
        </w:rPr>
        <w:drawing>
          <wp:inline distT="0" distB="0" distL="114300" distR="114300">
            <wp:extent cx="2457450" cy="3457575"/>
            <wp:effectExtent l="0" t="0" r="0" b="9525"/>
            <wp:docPr id="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4"/>
                    <pic:cNvPicPr>
                      <a:picLocks noChangeAspect="1"/>
                    </pic:cNvPicPr>
                  </pic:nvPicPr>
                  <pic:blipFill>
                    <a:blip r:embed="rId16"/>
                    <a:stretch>
                      <a:fillRect/>
                    </a:stretch>
                  </pic:blipFill>
                  <pic:spPr>
                    <a:xfrm>
                      <a:off x="0" y="0"/>
                      <a:ext cx="2457450" cy="3457575"/>
                    </a:xfrm>
                    <a:prstGeom prst="rect">
                      <a:avLst/>
                    </a:prstGeom>
                    <a:noFill/>
                    <a:ln>
                      <a:noFill/>
                    </a:ln>
                  </pic:spPr>
                </pic:pic>
              </a:graphicData>
            </a:graphic>
          </wp:inline>
        </w:drawing>
      </w:r>
      <w:r>
        <w:rPr>
          <w:sz w:val="28"/>
          <w:szCs w:val="28"/>
        </w:rPr>
        <w:drawing>
          <wp:inline distT="0" distB="0" distL="114300" distR="114300">
            <wp:extent cx="3629025" cy="1866900"/>
            <wp:effectExtent l="0" t="0" r="9525" b="0"/>
            <wp:docPr id="1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5"/>
                    <pic:cNvPicPr>
                      <a:picLocks noChangeAspect="1"/>
                    </pic:cNvPicPr>
                  </pic:nvPicPr>
                  <pic:blipFill>
                    <a:blip r:embed="rId17"/>
                    <a:stretch>
                      <a:fillRect/>
                    </a:stretch>
                  </pic:blipFill>
                  <pic:spPr>
                    <a:xfrm>
                      <a:off x="0" y="0"/>
                      <a:ext cx="3629025" cy="1866900"/>
                    </a:xfrm>
                    <a:prstGeom prst="rect">
                      <a:avLst/>
                    </a:prstGeom>
                    <a:noFill/>
                    <a:ln>
                      <a:noFill/>
                    </a:ln>
                  </pic:spPr>
                </pic:pic>
              </a:graphicData>
            </a:graphic>
          </wp:inline>
        </w:drawing>
      </w:r>
    </w:p>
    <w:p>
      <w:pPr>
        <w:spacing w:before="0" w:after="0" w:line="240" w:lineRule="auto"/>
        <w:ind w:left="0" w:right="0" w:firstLine="0"/>
        <w:jc w:val="both"/>
        <w:rPr>
          <w:rFonts w:hint="eastAsia"/>
          <w:sz w:val="28"/>
          <w:szCs w:val="28"/>
          <w:highlight w:val="yellow"/>
          <w:lang w:val="en-US" w:eastAsia="zh-CN"/>
        </w:rPr>
      </w:pPr>
      <w:r>
        <w:rPr>
          <w:rFonts w:hint="eastAsia"/>
          <w:sz w:val="28"/>
          <w:szCs w:val="28"/>
          <w:highlight w:val="yellow"/>
          <w:lang w:val="en-US" w:eastAsia="zh-CN"/>
        </w:rPr>
        <w:t>注：本服的通用基础材料是大饼</w:t>
      </w:r>
    </w:p>
    <w:p>
      <w:pPr>
        <w:spacing w:before="0" w:after="0" w:line="240" w:lineRule="auto"/>
        <w:ind w:left="0" w:right="0" w:firstLine="0"/>
        <w:jc w:val="both"/>
        <w:rPr>
          <w:rFonts w:hint="default"/>
          <w:sz w:val="28"/>
          <w:szCs w:val="28"/>
          <w:highlight w:val="yellow"/>
          <w:lang w:val="en-US" w:eastAsia="zh-CN"/>
        </w:rPr>
      </w:pPr>
      <w:r>
        <w:rPr>
          <w:rFonts w:hint="eastAsia"/>
          <w:sz w:val="28"/>
          <w:szCs w:val="28"/>
          <w:highlight w:val="yellow"/>
          <w:lang w:val="en-US" w:eastAsia="zh-CN"/>
        </w:rPr>
        <w:t>大饼的获取主要有以下几个途径：每日晚上低保（500大饼）；每天站街累计5小时（666大饼找桃子领取）；每天的活动（时间在20.00——22.00不定时持续一小时，根据排名获得1000~200大饼奖励）（当然抽奖大佬奖池都包含）</w:t>
      </w:r>
    </w:p>
    <w:p>
      <w:pPr>
        <w:spacing w:before="0" w:after="0" w:line="240" w:lineRule="auto"/>
        <w:ind w:left="0" w:right="0" w:firstLine="0"/>
        <w:jc w:val="both"/>
        <w:rPr>
          <w:rFonts w:hint="default"/>
          <w:sz w:val="28"/>
          <w:szCs w:val="28"/>
          <w:lang w:val="en-US" w:eastAsia="zh-CN"/>
        </w:rPr>
      </w:pPr>
      <w:r>
        <w:rPr>
          <w:sz w:val="28"/>
          <w:szCs w:val="28"/>
        </w:rPr>
        <w:drawing>
          <wp:inline distT="0" distB="0" distL="114300" distR="114300">
            <wp:extent cx="3105150" cy="1409700"/>
            <wp:effectExtent l="0" t="0" r="0" b="0"/>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8"/>
                    <pic:cNvPicPr>
                      <a:picLocks noChangeAspect="1"/>
                    </pic:cNvPicPr>
                  </pic:nvPicPr>
                  <pic:blipFill>
                    <a:blip r:embed="rId18"/>
                    <a:stretch>
                      <a:fillRect/>
                    </a:stretch>
                  </pic:blipFill>
                  <pic:spPr>
                    <a:xfrm>
                      <a:off x="0" y="0"/>
                      <a:ext cx="3105150" cy="1409700"/>
                    </a:xfrm>
                    <a:prstGeom prst="rect">
                      <a:avLst/>
                    </a:prstGeom>
                    <a:noFill/>
                    <a:ln>
                      <a:noFill/>
                    </a:ln>
                  </pic:spPr>
                </pic:pic>
              </a:graphicData>
            </a:graphic>
          </wp:inline>
        </w:drawing>
      </w:r>
    </w:p>
    <w:p>
      <w:pPr>
        <w:spacing w:before="0" w:after="0" w:line="240" w:lineRule="auto"/>
        <w:ind w:left="0" w:right="0" w:firstLine="0"/>
        <w:jc w:val="both"/>
        <w:rPr>
          <w:rFonts w:hint="eastAsia"/>
          <w:sz w:val="28"/>
          <w:szCs w:val="28"/>
          <w:lang w:val="en-US" w:eastAsia="zh-CN"/>
        </w:rPr>
      </w:pPr>
    </w:p>
    <w:p>
      <w:pPr>
        <w:spacing w:before="0" w:after="0" w:line="240" w:lineRule="auto"/>
        <w:ind w:left="0" w:right="0" w:firstLine="0"/>
        <w:jc w:val="both"/>
        <w:rPr>
          <w:rFonts w:hint="eastAsia"/>
          <w:sz w:val="28"/>
          <w:szCs w:val="28"/>
          <w:highlight w:val="yellow"/>
          <w:lang w:val="en-US" w:eastAsia="zh-CN"/>
        </w:rPr>
      </w:pPr>
      <w:r>
        <w:rPr>
          <w:rFonts w:hint="eastAsia"/>
          <w:sz w:val="28"/>
          <w:szCs w:val="28"/>
          <w:highlight w:val="yellow"/>
          <w:lang w:val="en-US" w:eastAsia="zh-CN"/>
        </w:rPr>
        <w:t>5：首先建议新手去刷发电站深渊爆率非常高 通过刷史诗分解装备碎片（用游戏内自带的分解机一键分解直接活得流通货币碎片）然后去福胖胖处兑换积累本服最重要的一个材料 新大陆流通货币 交易给大佬或者其他玩家 或者留着自己做各种顶级装备</w:t>
      </w:r>
    </w:p>
    <w:p>
      <w:pPr>
        <w:spacing w:before="0" w:after="0" w:line="240" w:lineRule="auto"/>
        <w:ind w:left="0" w:right="0" w:firstLine="0"/>
        <w:jc w:val="both"/>
        <w:rPr>
          <w:rFonts w:hint="eastAsia"/>
          <w:sz w:val="28"/>
          <w:szCs w:val="28"/>
          <w:lang w:val="en-US" w:eastAsia="zh-CN"/>
        </w:rPr>
      </w:pPr>
      <w:r>
        <w:rPr>
          <w:sz w:val="28"/>
          <w:szCs w:val="28"/>
        </w:rPr>
        <w:drawing>
          <wp:inline distT="0" distB="0" distL="114300" distR="114300">
            <wp:extent cx="2257425" cy="2514600"/>
            <wp:effectExtent l="0" t="0" r="9525" b="0"/>
            <wp:docPr id="2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1"/>
                    <pic:cNvPicPr>
                      <a:picLocks noChangeAspect="1"/>
                    </pic:cNvPicPr>
                  </pic:nvPicPr>
                  <pic:blipFill>
                    <a:blip r:embed="rId19"/>
                    <a:stretch>
                      <a:fillRect/>
                    </a:stretch>
                  </pic:blipFill>
                  <pic:spPr>
                    <a:xfrm>
                      <a:off x="0" y="0"/>
                      <a:ext cx="2257425" cy="2514600"/>
                    </a:xfrm>
                    <a:prstGeom prst="rect">
                      <a:avLst/>
                    </a:prstGeom>
                    <a:noFill/>
                    <a:ln>
                      <a:noFill/>
                    </a:ln>
                  </pic:spPr>
                </pic:pic>
              </a:graphicData>
            </a:graphic>
          </wp:inline>
        </w:drawing>
      </w:r>
      <w:r>
        <w:rPr>
          <w:sz w:val="28"/>
          <w:szCs w:val="28"/>
        </w:rPr>
        <w:drawing>
          <wp:inline distT="0" distB="0" distL="114300" distR="114300">
            <wp:extent cx="2886075" cy="2346960"/>
            <wp:effectExtent l="0" t="0" r="9525" b="15240"/>
            <wp:docPr id="2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3"/>
                    <pic:cNvPicPr>
                      <a:picLocks noChangeAspect="1"/>
                    </pic:cNvPicPr>
                  </pic:nvPicPr>
                  <pic:blipFill>
                    <a:blip r:embed="rId20"/>
                    <a:stretch>
                      <a:fillRect/>
                    </a:stretch>
                  </pic:blipFill>
                  <pic:spPr>
                    <a:xfrm>
                      <a:off x="0" y="0"/>
                      <a:ext cx="2886075" cy="2346960"/>
                    </a:xfrm>
                    <a:prstGeom prst="rect">
                      <a:avLst/>
                    </a:prstGeom>
                    <a:noFill/>
                    <a:ln>
                      <a:noFill/>
                    </a:ln>
                  </pic:spPr>
                </pic:pic>
              </a:graphicData>
            </a:graphic>
          </wp:inline>
        </w:drawing>
      </w:r>
    </w:p>
    <w:p>
      <w:pPr>
        <w:spacing w:before="0" w:after="0" w:line="240" w:lineRule="auto"/>
        <w:ind w:left="0" w:right="0" w:firstLine="0"/>
        <w:jc w:val="both"/>
        <w:rPr>
          <w:rFonts w:hint="default"/>
          <w:sz w:val="28"/>
          <w:szCs w:val="28"/>
          <w:lang w:val="en-US" w:eastAsia="zh-CN"/>
        </w:rPr>
      </w:pPr>
      <w:r>
        <w:rPr>
          <w:sz w:val="28"/>
          <w:szCs w:val="28"/>
        </w:rPr>
        <w:drawing>
          <wp:inline distT="0" distB="0" distL="114300" distR="114300">
            <wp:extent cx="5200650" cy="2600325"/>
            <wp:effectExtent l="0" t="0" r="0" b="9525"/>
            <wp:docPr id="2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0"/>
                    <pic:cNvPicPr>
                      <a:picLocks noChangeAspect="1"/>
                    </pic:cNvPicPr>
                  </pic:nvPicPr>
                  <pic:blipFill>
                    <a:blip r:embed="rId21"/>
                    <a:stretch>
                      <a:fillRect/>
                    </a:stretch>
                  </pic:blipFill>
                  <pic:spPr>
                    <a:xfrm>
                      <a:off x="0" y="0"/>
                      <a:ext cx="5200650" cy="2600325"/>
                    </a:xfrm>
                    <a:prstGeom prst="rect">
                      <a:avLst/>
                    </a:prstGeom>
                    <a:noFill/>
                    <a:ln>
                      <a:noFill/>
                    </a:ln>
                  </pic:spPr>
                </pic:pic>
              </a:graphicData>
            </a:graphic>
          </wp:inline>
        </w:drawing>
      </w:r>
    </w:p>
    <w:p>
      <w:pPr>
        <w:spacing w:before="0" w:after="0" w:line="240" w:lineRule="auto"/>
        <w:ind w:left="0" w:right="0" w:firstLine="0"/>
        <w:jc w:val="both"/>
        <w:rPr>
          <w:rFonts w:hint="default"/>
          <w:sz w:val="28"/>
          <w:szCs w:val="28"/>
          <w:lang w:val="en-US" w:eastAsia="zh-CN"/>
        </w:rPr>
      </w:pPr>
      <w:r>
        <w:rPr>
          <w:rFonts w:hint="eastAsia"/>
          <w:sz w:val="28"/>
          <w:szCs w:val="28"/>
          <w:lang w:val="en-US" w:eastAsia="zh-CN"/>
        </w:rPr>
        <w:t>流通碎片 大饼金币的重要性非常高 后期还可以通过材料累计兑换充值点直接获取RMB玩家才能获取到的各种稀有道具（等待GM研发开放后）</w:t>
      </w:r>
    </w:p>
    <w:p>
      <w:pPr>
        <w:spacing w:before="0" w:after="0" w:line="240" w:lineRule="auto"/>
        <w:ind w:left="0" w:right="0" w:firstLine="0"/>
        <w:jc w:val="both"/>
        <w:rPr>
          <w:rFonts w:hint="default" w:eastAsiaTheme="minorEastAsia"/>
          <w:sz w:val="28"/>
          <w:szCs w:val="28"/>
          <w:lang w:val="en-US" w:eastAsia="zh-CN"/>
        </w:rPr>
      </w:pPr>
      <w:r>
        <w:rPr>
          <w:rFonts w:hint="eastAsia"/>
          <w:sz w:val="28"/>
          <w:szCs w:val="28"/>
          <w:lang w:val="en-US" w:eastAsia="zh-CN"/>
        </w:rPr>
        <w:t>所以大家没有事情的时候 就去刷深渊 肝各种地图 分解碎片史诗 每天低保或者在线福利送的东西仅能支撑大家日常开支 如果想好好玩下去 建议不要懒惰 （充值大佬请无视）</w:t>
      </w:r>
    </w:p>
    <w:p>
      <w:pPr>
        <w:spacing w:before="0" w:after="0" w:line="240" w:lineRule="auto"/>
        <w:ind w:left="0" w:right="0" w:firstLine="0"/>
        <w:jc w:val="both"/>
        <w:rPr>
          <w:sz w:val="28"/>
          <w:szCs w:val="28"/>
        </w:rPr>
      </w:pPr>
    </w:p>
    <w:p>
      <w:pPr>
        <w:spacing w:before="0" w:after="0" w:line="240" w:lineRule="auto"/>
        <w:ind w:left="0" w:right="0" w:firstLine="0"/>
        <w:jc w:val="both"/>
        <w:rPr>
          <w:rFonts w:hint="eastAsia"/>
          <w:sz w:val="28"/>
          <w:szCs w:val="28"/>
          <w:highlight w:val="yellow"/>
          <w:lang w:val="en-US" w:eastAsia="zh-CN"/>
        </w:rPr>
      </w:pPr>
      <w:r>
        <w:rPr>
          <w:rFonts w:hint="eastAsia"/>
          <w:sz w:val="28"/>
          <w:szCs w:val="28"/>
          <w:highlight w:val="yellow"/>
          <w:lang w:val="en-US" w:eastAsia="zh-CN"/>
        </w:rPr>
        <w:t>6：有了流通货币就可以去刷镇魂武器了 （地图内直接爆）</w:t>
      </w:r>
    </w:p>
    <w:p>
      <w:pPr>
        <w:spacing w:before="0" w:after="0" w:line="240" w:lineRule="auto"/>
        <w:ind w:left="0" w:right="0" w:firstLine="0"/>
        <w:jc w:val="both"/>
        <w:rPr>
          <w:rFonts w:hint="eastAsia"/>
          <w:sz w:val="28"/>
          <w:szCs w:val="28"/>
          <w:highlight w:val="yellow"/>
          <w:lang w:val="en-US" w:eastAsia="zh-CN"/>
        </w:rPr>
      </w:pPr>
      <w:r>
        <w:rPr>
          <w:rFonts w:hint="eastAsia"/>
          <w:sz w:val="28"/>
          <w:szCs w:val="28"/>
          <w:highlight w:val="yellow"/>
          <w:lang w:val="en-US" w:eastAsia="zh-CN"/>
        </w:rPr>
        <w:t>镇魂武器在素喃通过移动药水或者飞机传送即可</w:t>
      </w:r>
    </w:p>
    <w:p>
      <w:pPr>
        <w:spacing w:before="0" w:after="0" w:line="240" w:lineRule="auto"/>
        <w:ind w:left="0" w:right="0" w:firstLine="0"/>
        <w:jc w:val="both"/>
        <w:rPr>
          <w:rFonts w:hint="default"/>
          <w:sz w:val="28"/>
          <w:szCs w:val="28"/>
          <w:highlight w:val="yellow"/>
          <w:lang w:val="en-US" w:eastAsia="zh-CN"/>
        </w:rPr>
      </w:pPr>
      <w:r>
        <w:rPr>
          <w:rFonts w:hint="eastAsia"/>
          <w:sz w:val="28"/>
          <w:szCs w:val="28"/>
          <w:highlight w:val="yellow"/>
          <w:lang w:val="en-US" w:eastAsia="zh-CN"/>
        </w:rPr>
        <w:t>找NPC用流通货币兑换门票（50个货币和20W金币，几乎一把电厂深渊一张门票）进去刷图 镇魂释魂武器属性还比较可观 强烈建议大家去做一个（充值大佬请无视）</w:t>
      </w:r>
    </w:p>
    <w:p>
      <w:pPr>
        <w:spacing w:before="0" w:after="0" w:line="240" w:lineRule="auto"/>
        <w:ind w:left="0" w:right="0" w:firstLine="0"/>
        <w:jc w:val="both"/>
        <w:rPr>
          <w:rFonts w:hint="default"/>
          <w:sz w:val="28"/>
          <w:szCs w:val="28"/>
          <w:lang w:val="en-US" w:eastAsia="zh-CN"/>
        </w:rPr>
      </w:pPr>
      <w:r>
        <w:rPr>
          <w:sz w:val="28"/>
          <w:szCs w:val="28"/>
        </w:rPr>
        <w:drawing>
          <wp:inline distT="0" distB="0" distL="114300" distR="114300">
            <wp:extent cx="2667000" cy="2676525"/>
            <wp:effectExtent l="0" t="0" r="0" b="9525"/>
            <wp:docPr id="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6"/>
                    <pic:cNvPicPr>
                      <a:picLocks noChangeAspect="1"/>
                    </pic:cNvPicPr>
                  </pic:nvPicPr>
                  <pic:blipFill>
                    <a:blip r:embed="rId22"/>
                    <a:stretch>
                      <a:fillRect/>
                    </a:stretch>
                  </pic:blipFill>
                  <pic:spPr>
                    <a:xfrm>
                      <a:off x="0" y="0"/>
                      <a:ext cx="2667000" cy="2676525"/>
                    </a:xfrm>
                    <a:prstGeom prst="rect">
                      <a:avLst/>
                    </a:prstGeom>
                    <a:noFill/>
                    <a:ln>
                      <a:noFill/>
                    </a:ln>
                  </pic:spPr>
                </pic:pic>
              </a:graphicData>
            </a:graphic>
          </wp:inline>
        </w:drawing>
      </w:r>
      <w:r>
        <w:rPr>
          <w:sz w:val="28"/>
          <w:szCs w:val="28"/>
        </w:rPr>
        <w:drawing>
          <wp:inline distT="0" distB="0" distL="114300" distR="114300">
            <wp:extent cx="2200275" cy="3619500"/>
            <wp:effectExtent l="0" t="0" r="9525" b="0"/>
            <wp:docPr id="2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7"/>
                    <pic:cNvPicPr>
                      <a:picLocks noChangeAspect="1"/>
                    </pic:cNvPicPr>
                  </pic:nvPicPr>
                  <pic:blipFill>
                    <a:blip r:embed="rId23"/>
                    <a:stretch>
                      <a:fillRect/>
                    </a:stretch>
                  </pic:blipFill>
                  <pic:spPr>
                    <a:xfrm>
                      <a:off x="0" y="0"/>
                      <a:ext cx="2200275" cy="3619500"/>
                    </a:xfrm>
                    <a:prstGeom prst="rect">
                      <a:avLst/>
                    </a:prstGeom>
                    <a:noFill/>
                    <a:ln>
                      <a:noFill/>
                    </a:ln>
                  </pic:spPr>
                </pic:pic>
              </a:graphicData>
            </a:graphic>
          </wp:inline>
        </w:drawing>
      </w:r>
    </w:p>
    <w:p>
      <w:pPr>
        <w:spacing w:before="0" w:after="0" w:line="240" w:lineRule="auto"/>
        <w:ind w:left="0" w:right="0" w:firstLine="0"/>
        <w:jc w:val="both"/>
        <w:rPr>
          <w:sz w:val="28"/>
          <w:szCs w:val="28"/>
        </w:rPr>
      </w:pPr>
      <w:r>
        <w:rPr>
          <w:sz w:val="28"/>
          <w:szCs w:val="28"/>
        </w:rPr>
        <w:drawing>
          <wp:inline distT="0" distB="0" distL="114300" distR="114300">
            <wp:extent cx="6086475" cy="3139440"/>
            <wp:effectExtent l="0" t="0" r="9525" b="3810"/>
            <wp:docPr id="3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0"/>
                    <pic:cNvPicPr>
                      <a:picLocks noChangeAspect="1"/>
                    </pic:cNvPicPr>
                  </pic:nvPicPr>
                  <pic:blipFill>
                    <a:blip r:embed="rId24"/>
                    <a:stretch>
                      <a:fillRect/>
                    </a:stretch>
                  </pic:blipFill>
                  <pic:spPr>
                    <a:xfrm>
                      <a:off x="0" y="0"/>
                      <a:ext cx="6086475" cy="3139440"/>
                    </a:xfrm>
                    <a:prstGeom prst="rect">
                      <a:avLst/>
                    </a:prstGeom>
                    <a:noFill/>
                    <a:ln>
                      <a:noFill/>
                    </a:ln>
                  </pic:spPr>
                </pic:pic>
              </a:graphicData>
            </a:graphic>
          </wp:inline>
        </w:drawing>
      </w:r>
    </w:p>
    <w:p>
      <w:pPr>
        <w:spacing w:before="0" w:after="0" w:line="240" w:lineRule="auto"/>
        <w:ind w:left="0" w:right="0" w:firstLine="0"/>
        <w:jc w:val="both"/>
        <w:rPr>
          <w:rFonts w:hint="eastAsia"/>
          <w:color w:val="FF0000"/>
          <w:sz w:val="28"/>
          <w:szCs w:val="28"/>
          <w:highlight w:val="yellow"/>
          <w:lang w:val="en-US" w:eastAsia="zh-CN"/>
        </w:rPr>
      </w:pPr>
      <w:r>
        <w:rPr>
          <w:rFonts w:hint="eastAsia"/>
          <w:sz w:val="28"/>
          <w:szCs w:val="28"/>
          <w:lang w:val="en-US" w:eastAsia="zh-CN"/>
        </w:rPr>
        <w:t xml:space="preserve">素喃爆率超高 满足一切日常需求的材料 所以这个图也是玩家必刷图之一  以上材料充值大佬都是需要拿来做装备 当然也可以自己留着做装备用 </w:t>
      </w:r>
      <w:r>
        <w:rPr>
          <w:rFonts w:hint="eastAsia"/>
          <w:color w:val="FF0000"/>
          <w:sz w:val="28"/>
          <w:szCs w:val="28"/>
          <w:highlight w:val="yellow"/>
          <w:lang w:val="en-US" w:eastAsia="zh-CN"/>
        </w:rPr>
        <w:t>需求量非常大 每天有专门材料商收购 请大家放心屯放心刷</w:t>
      </w:r>
    </w:p>
    <w:p>
      <w:pPr>
        <w:spacing w:before="0" w:after="0" w:line="240" w:lineRule="auto"/>
        <w:ind w:left="0" w:right="0" w:firstLine="0"/>
        <w:jc w:val="both"/>
        <w:rPr>
          <w:rFonts w:hint="default"/>
          <w:color w:val="FF0000"/>
          <w:sz w:val="28"/>
          <w:szCs w:val="28"/>
          <w:highlight w:val="yellow"/>
          <w:lang w:val="en-US" w:eastAsia="zh-CN"/>
        </w:rPr>
      </w:pPr>
      <w:r>
        <w:rPr>
          <w:rFonts w:hint="eastAsia"/>
          <w:color w:val="FF0000"/>
          <w:sz w:val="28"/>
          <w:szCs w:val="28"/>
          <w:highlight w:val="yellow"/>
          <w:lang w:val="en-US" w:eastAsia="zh-CN"/>
        </w:rPr>
        <w:t>搬砖建议图之一，材料价格贵，找群里大佬换取大饼用</w:t>
      </w:r>
    </w:p>
    <w:p>
      <w:pPr>
        <w:spacing w:before="0" w:after="0" w:line="240" w:lineRule="auto"/>
        <w:ind w:left="0" w:right="0" w:firstLine="0"/>
        <w:jc w:val="center"/>
        <w:rPr>
          <w:rFonts w:hint="eastAsia"/>
          <w:b/>
          <w:bCs/>
          <w:sz w:val="28"/>
          <w:szCs w:val="28"/>
          <w:lang w:val="en-US" w:eastAsia="zh-CN"/>
        </w:rPr>
      </w:pPr>
    </w:p>
    <w:p>
      <w:pPr>
        <w:spacing w:before="0" w:after="0" w:line="240" w:lineRule="auto"/>
        <w:ind w:left="0" w:right="0" w:firstLine="0"/>
        <w:jc w:val="center"/>
        <w:rPr>
          <w:rFonts w:hint="eastAsia"/>
          <w:b/>
          <w:bCs/>
          <w:sz w:val="28"/>
          <w:szCs w:val="28"/>
          <w:lang w:val="en-US" w:eastAsia="zh-CN"/>
        </w:rPr>
      </w:pPr>
      <w:r>
        <w:rPr>
          <w:rFonts w:hint="eastAsia"/>
          <w:b/>
          <w:bCs/>
          <w:sz w:val="28"/>
          <w:szCs w:val="28"/>
          <w:lang w:val="en-US" w:eastAsia="zh-CN"/>
        </w:rPr>
        <w:t>高玩期</w:t>
      </w:r>
    </w:p>
    <w:p>
      <w:pPr>
        <w:spacing w:before="0" w:after="0" w:line="240" w:lineRule="auto"/>
        <w:ind w:left="0" w:right="0" w:firstLine="0"/>
        <w:jc w:val="center"/>
        <w:rPr>
          <w:rFonts w:hint="default"/>
          <w:b/>
          <w:bCs/>
          <w:sz w:val="28"/>
          <w:szCs w:val="28"/>
          <w:lang w:val="en-US" w:eastAsia="zh-CN"/>
        </w:rPr>
      </w:pPr>
      <w:r>
        <w:rPr>
          <w:rFonts w:hint="eastAsia"/>
          <w:b/>
          <w:bCs/>
          <w:sz w:val="28"/>
          <w:szCs w:val="28"/>
          <w:lang w:val="en-US" w:eastAsia="zh-CN"/>
        </w:rPr>
        <w:t>装备升级路线如下图</w:t>
      </w:r>
    </w:p>
    <w:p>
      <w:pPr>
        <w:spacing w:before="0" w:after="0" w:line="240" w:lineRule="auto"/>
        <w:ind w:left="0" w:right="0" w:firstLine="0"/>
        <w:jc w:val="center"/>
        <w:rPr>
          <w:rFonts w:hint="default"/>
          <w:b/>
          <w:bCs/>
          <w:sz w:val="28"/>
          <w:szCs w:val="28"/>
          <w:lang w:val="en-US" w:eastAsia="zh-CN"/>
        </w:rPr>
      </w:pPr>
      <w:r>
        <w:rPr>
          <w:rFonts w:ascii="宋体" w:hAnsi="宋体" w:eastAsia="宋体" w:cs="宋体"/>
          <w:sz w:val="24"/>
          <w:szCs w:val="24"/>
        </w:rPr>
        <w:drawing>
          <wp:inline distT="0" distB="0" distL="114300" distR="114300">
            <wp:extent cx="5276850" cy="3801745"/>
            <wp:effectExtent l="0" t="0" r="11430" b="8255"/>
            <wp:docPr id="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56"/>
                    <pic:cNvPicPr>
                      <a:picLocks noChangeAspect="1"/>
                    </pic:cNvPicPr>
                  </pic:nvPicPr>
                  <pic:blipFill>
                    <a:blip r:embed="rId25"/>
                    <a:stretch>
                      <a:fillRect/>
                    </a:stretch>
                  </pic:blipFill>
                  <pic:spPr>
                    <a:xfrm>
                      <a:off x="0" y="0"/>
                      <a:ext cx="5276850" cy="3801745"/>
                    </a:xfrm>
                    <a:prstGeom prst="rect">
                      <a:avLst/>
                    </a:prstGeom>
                    <a:noFill/>
                    <a:ln w="9525">
                      <a:noFill/>
                    </a:ln>
                  </pic:spPr>
                </pic:pic>
              </a:graphicData>
            </a:graphic>
          </wp:inline>
        </w:drawing>
      </w:r>
    </w:p>
    <w:p>
      <w:pPr>
        <w:spacing w:before="0" w:after="0" w:line="240" w:lineRule="auto"/>
        <w:ind w:left="0" w:right="0" w:firstLine="0"/>
        <w:jc w:val="both"/>
        <w:rPr>
          <w:rFonts w:hint="eastAsia"/>
          <w:sz w:val="28"/>
          <w:szCs w:val="28"/>
          <w:lang w:val="en-US" w:eastAsia="zh-CN"/>
        </w:rPr>
      </w:pPr>
      <w:r>
        <w:rPr>
          <w:rFonts w:hint="eastAsia"/>
          <w:sz w:val="28"/>
          <w:szCs w:val="28"/>
          <w:lang w:val="en-US" w:eastAsia="zh-CN"/>
        </w:rPr>
        <w:t>1：当有了各种材料后就要开始做各种装备 本服的高级装备组成部分 分别是 武器 防具 首饰 左右槽 称号 宝珠 宠物 宠物装备 光环 高级时装等</w:t>
      </w:r>
    </w:p>
    <w:p>
      <w:pPr>
        <w:spacing w:before="0" w:after="0" w:line="240" w:lineRule="auto"/>
        <w:ind w:left="0" w:right="0" w:firstLine="0"/>
        <w:jc w:val="both"/>
        <w:rPr>
          <w:rFonts w:ascii="宋体" w:hAnsi="宋体" w:eastAsia="宋体" w:cs="宋体"/>
          <w:color w:val="auto"/>
          <w:spacing w:val="0"/>
          <w:position w:val="0"/>
          <w:sz w:val="28"/>
          <w:szCs w:val="28"/>
          <w:shd w:val="clear" w:fill="auto"/>
        </w:rPr>
      </w:pPr>
    </w:p>
    <w:p>
      <w:pPr>
        <w:spacing w:before="0" w:after="0" w:line="240" w:lineRule="auto"/>
        <w:ind w:left="0" w:right="0" w:firstLine="0"/>
        <w:jc w:val="both"/>
        <w:rPr>
          <w:rFonts w:hint="eastAsia" w:ascii="宋体" w:hAnsi="宋体" w:eastAsia="宋体" w:cs="宋体"/>
          <w:color w:val="auto"/>
          <w:spacing w:val="0"/>
          <w:position w:val="0"/>
          <w:sz w:val="28"/>
          <w:szCs w:val="28"/>
          <w:shd w:val="clear" w:fill="auto"/>
          <w:lang w:val="en-US" w:eastAsia="zh-CN"/>
        </w:rPr>
      </w:pPr>
      <w:r>
        <w:rPr>
          <w:rFonts w:hint="eastAsia" w:ascii="宋体" w:hAnsi="宋体" w:eastAsia="宋体" w:cs="宋体"/>
          <w:color w:val="auto"/>
          <w:spacing w:val="0"/>
          <w:position w:val="0"/>
          <w:sz w:val="28"/>
          <w:szCs w:val="28"/>
          <w:shd w:val="clear" w:fill="auto"/>
          <w:lang w:val="en-US" w:eastAsia="zh-CN"/>
        </w:rPr>
        <w:t>2：当你的装备成型到一定地步（幻想套装、释魂武器、无尽首饰打造打造）就可以去刷</w:t>
      </w:r>
      <w:r>
        <w:rPr>
          <w:rFonts w:hint="eastAsia" w:ascii="宋体" w:hAnsi="宋体" w:eastAsia="宋体" w:cs="宋体"/>
          <w:color w:val="FF0000"/>
          <w:spacing w:val="0"/>
          <w:position w:val="0"/>
          <w:sz w:val="28"/>
          <w:szCs w:val="28"/>
          <w:highlight w:val="yellow"/>
          <w:shd w:val="clear" w:fill="auto"/>
          <w:lang w:val="en-US" w:eastAsia="zh-CN"/>
        </w:rPr>
        <w:t>智慧引导</w:t>
      </w:r>
      <w:r>
        <w:rPr>
          <w:rFonts w:hint="eastAsia" w:ascii="宋体" w:hAnsi="宋体" w:eastAsia="宋体" w:cs="宋体"/>
          <w:color w:val="auto"/>
          <w:spacing w:val="0"/>
          <w:position w:val="0"/>
          <w:sz w:val="28"/>
          <w:szCs w:val="28"/>
          <w:shd w:val="clear" w:fill="auto"/>
          <w:lang w:val="en-US" w:eastAsia="zh-CN"/>
        </w:rPr>
        <w:t>了 智慧引导地图爆各种成品顶级装备 首饰 防具等 中期需要多刷 凑各种顶级材料和物品 智慧引导从福胖胖右侧地图入口进</w:t>
      </w:r>
    </w:p>
    <w:p>
      <w:pPr>
        <w:spacing w:before="0" w:after="0" w:line="240" w:lineRule="auto"/>
        <w:ind w:left="0" w:right="0" w:firstLine="0"/>
        <w:jc w:val="both"/>
        <w:rPr>
          <w:rFonts w:hint="default" w:ascii="宋体" w:hAnsi="宋体" w:eastAsia="宋体" w:cs="宋体"/>
          <w:color w:val="FF0000"/>
          <w:spacing w:val="0"/>
          <w:position w:val="0"/>
          <w:sz w:val="28"/>
          <w:szCs w:val="28"/>
          <w:highlight w:val="yellow"/>
          <w:shd w:val="clear" w:fill="auto"/>
          <w:lang w:val="en-US" w:eastAsia="zh-CN"/>
        </w:rPr>
      </w:pPr>
      <w:r>
        <w:rPr>
          <w:rFonts w:hint="eastAsia" w:ascii="宋体" w:hAnsi="宋体" w:eastAsia="宋体" w:cs="宋体"/>
          <w:color w:val="FF0000"/>
          <w:spacing w:val="0"/>
          <w:position w:val="0"/>
          <w:sz w:val="28"/>
          <w:szCs w:val="28"/>
          <w:highlight w:val="yellow"/>
          <w:shd w:val="clear" w:fill="auto"/>
          <w:lang w:val="en-US" w:eastAsia="zh-CN"/>
        </w:rPr>
        <w:t>智慧的引导掉落的装备桃子会回收，当然群里其他大佬有需求的话也会回收</w:t>
      </w:r>
    </w:p>
    <w:p>
      <w:pPr>
        <w:spacing w:before="0" w:after="0" w:line="240" w:lineRule="auto"/>
        <w:ind w:left="0" w:right="0" w:firstLine="0"/>
        <w:jc w:val="both"/>
        <w:rPr>
          <w:rFonts w:hint="default" w:ascii="宋体" w:hAnsi="宋体" w:eastAsia="宋体" w:cs="宋体"/>
          <w:color w:val="auto"/>
          <w:spacing w:val="0"/>
          <w:position w:val="0"/>
          <w:sz w:val="28"/>
          <w:szCs w:val="28"/>
          <w:shd w:val="clear" w:fill="auto"/>
          <w:lang w:val="en-US" w:eastAsia="zh-CN"/>
        </w:rPr>
      </w:pPr>
      <w:r>
        <w:rPr>
          <w:sz w:val="28"/>
          <w:szCs w:val="28"/>
        </w:rPr>
        <w:drawing>
          <wp:inline distT="0" distB="0" distL="114300" distR="114300">
            <wp:extent cx="2773680" cy="2383155"/>
            <wp:effectExtent l="0" t="0" r="7620" b="17145"/>
            <wp:docPr id="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7"/>
                    <pic:cNvPicPr>
                      <a:picLocks noChangeAspect="1"/>
                    </pic:cNvPicPr>
                  </pic:nvPicPr>
                  <pic:blipFill>
                    <a:blip r:embed="rId26"/>
                    <a:stretch>
                      <a:fillRect/>
                    </a:stretch>
                  </pic:blipFill>
                  <pic:spPr>
                    <a:xfrm>
                      <a:off x="0" y="0"/>
                      <a:ext cx="2773680" cy="2383155"/>
                    </a:xfrm>
                    <a:prstGeom prst="rect">
                      <a:avLst/>
                    </a:prstGeom>
                    <a:noFill/>
                    <a:ln>
                      <a:noFill/>
                    </a:ln>
                  </pic:spPr>
                </pic:pic>
              </a:graphicData>
            </a:graphic>
          </wp:inline>
        </w:drawing>
      </w:r>
      <w:r>
        <w:rPr>
          <w:sz w:val="28"/>
          <w:szCs w:val="28"/>
        </w:rPr>
        <w:drawing>
          <wp:inline distT="0" distB="0" distL="114300" distR="114300">
            <wp:extent cx="2402205" cy="2382520"/>
            <wp:effectExtent l="0" t="0" r="17145" b="17780"/>
            <wp:docPr id="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8"/>
                    <pic:cNvPicPr>
                      <a:picLocks noChangeAspect="1"/>
                    </pic:cNvPicPr>
                  </pic:nvPicPr>
                  <pic:blipFill>
                    <a:blip r:embed="rId27"/>
                    <a:stretch>
                      <a:fillRect/>
                    </a:stretch>
                  </pic:blipFill>
                  <pic:spPr>
                    <a:xfrm>
                      <a:off x="0" y="0"/>
                      <a:ext cx="2402205" cy="2382520"/>
                    </a:xfrm>
                    <a:prstGeom prst="rect">
                      <a:avLst/>
                    </a:prstGeom>
                    <a:noFill/>
                    <a:ln>
                      <a:noFill/>
                    </a:ln>
                  </pic:spPr>
                </pic:pic>
              </a:graphicData>
            </a:graphic>
          </wp:inline>
        </w:drawing>
      </w:r>
    </w:p>
    <w:p>
      <w:pPr>
        <w:spacing w:before="0" w:after="0" w:line="240" w:lineRule="auto"/>
        <w:ind w:left="0" w:right="0" w:firstLine="0"/>
        <w:jc w:val="both"/>
        <w:rPr>
          <w:rFonts w:ascii="宋体" w:hAnsi="宋体" w:eastAsia="宋体" w:cs="宋体"/>
          <w:color w:val="auto"/>
          <w:spacing w:val="0"/>
          <w:position w:val="0"/>
          <w:sz w:val="28"/>
          <w:szCs w:val="28"/>
          <w:shd w:val="clear" w:fill="auto"/>
        </w:rPr>
      </w:pPr>
    </w:p>
    <w:p>
      <w:pPr>
        <w:spacing w:before="0" w:after="0" w:line="240" w:lineRule="auto"/>
        <w:ind w:left="0" w:right="0" w:firstLine="0"/>
        <w:jc w:val="both"/>
        <w:rPr>
          <w:sz w:val="28"/>
          <w:szCs w:val="28"/>
        </w:rPr>
      </w:pPr>
      <w:r>
        <w:rPr>
          <w:sz w:val="28"/>
          <w:szCs w:val="28"/>
        </w:rPr>
        <w:object>
          <v:shape id="_x0000_i1026" o:spt="75" type="#_x0000_t75" style="height:124.5pt;width:171.05pt;" o:ole="t" filled="f" o:preferrelative="t" coordsize="21600,21600">
            <v:path/>
            <v:fill on="f" focussize="0,0"/>
            <v:stroke/>
            <v:imagedata r:id="rId29" o:title=""/>
            <o:lock v:ext="edit" aspectratio="t"/>
            <w10:wrap type="none"/>
            <w10:anchorlock/>
          </v:shape>
          <o:OLEObject Type="Embed" ProgID="StaticMetafile" ShapeID="_x0000_i1026" DrawAspect="Content" ObjectID="_1468075727" r:id="rId28">
            <o:LockedField>false</o:LockedField>
          </o:OLEObject>
        </w:object>
      </w:r>
      <w:r>
        <w:rPr>
          <w:rFonts w:hint="eastAsia"/>
          <w:sz w:val="28"/>
          <w:szCs w:val="28"/>
          <w:lang w:val="en-US" w:eastAsia="zh-CN"/>
        </w:rPr>
        <w:t xml:space="preserve">                    </w:t>
      </w:r>
      <w:r>
        <w:rPr>
          <w:sz w:val="28"/>
          <w:szCs w:val="28"/>
        </w:rPr>
        <w:object>
          <v:shape id="_x0000_i1027" o:spt="75" type="#_x0000_t75" style="height:127.55pt;width:126.5pt;" o:ole="t" filled="f" o:preferrelative="t" coordsize="21600,21600">
            <v:path/>
            <v:fill on="f" focussize="0,0"/>
            <v:stroke/>
            <v:imagedata r:id="rId31" o:title=""/>
            <o:lock v:ext="edit" aspectratio="t"/>
            <w10:wrap type="none"/>
            <w10:anchorlock/>
          </v:shape>
          <o:OLEObject Type="Embed" ProgID="StaticMetafile" ShapeID="_x0000_i1027" DrawAspect="Content" ObjectID="_1468075728" r:id="rId30">
            <o:LockedField>false</o:LockedField>
          </o:OLEObject>
        </w:object>
      </w:r>
    </w:p>
    <w:p>
      <w:pPr>
        <w:spacing w:before="0" w:after="0" w:line="240" w:lineRule="auto"/>
        <w:ind w:left="0" w:right="0" w:firstLine="0"/>
        <w:jc w:val="both"/>
        <w:rPr>
          <w:sz w:val="28"/>
          <w:szCs w:val="28"/>
        </w:rPr>
      </w:pPr>
      <w:r>
        <w:rPr>
          <w:sz w:val="28"/>
          <w:szCs w:val="28"/>
        </w:rPr>
        <w:drawing>
          <wp:inline distT="0" distB="0" distL="114300" distR="114300">
            <wp:extent cx="2546985" cy="3286125"/>
            <wp:effectExtent l="0" t="0" r="5715" b="9525"/>
            <wp:docPr id="3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3"/>
                    <pic:cNvPicPr>
                      <a:picLocks noChangeAspect="1"/>
                    </pic:cNvPicPr>
                  </pic:nvPicPr>
                  <pic:blipFill>
                    <a:blip r:embed="rId32"/>
                    <a:stretch>
                      <a:fillRect/>
                    </a:stretch>
                  </pic:blipFill>
                  <pic:spPr>
                    <a:xfrm>
                      <a:off x="0" y="0"/>
                      <a:ext cx="2546985" cy="3286125"/>
                    </a:xfrm>
                    <a:prstGeom prst="rect">
                      <a:avLst/>
                    </a:prstGeom>
                    <a:noFill/>
                    <a:ln>
                      <a:noFill/>
                    </a:ln>
                  </pic:spPr>
                </pic:pic>
              </a:graphicData>
            </a:graphic>
          </wp:inline>
        </w:drawing>
      </w:r>
    </w:p>
    <w:p>
      <w:pPr>
        <w:spacing w:before="0" w:after="0" w:line="240" w:lineRule="auto"/>
        <w:ind w:left="0" w:right="0" w:firstLine="0"/>
        <w:jc w:val="both"/>
        <w:rPr>
          <w:sz w:val="28"/>
          <w:szCs w:val="28"/>
        </w:rPr>
      </w:pPr>
      <w:r>
        <w:rPr>
          <w:rFonts w:ascii="宋体" w:hAnsi="宋体" w:eastAsia="宋体" w:cs="宋体"/>
          <w:sz w:val="24"/>
          <w:szCs w:val="24"/>
        </w:rPr>
        <w:drawing>
          <wp:inline distT="0" distB="0" distL="114300" distR="114300">
            <wp:extent cx="5438140" cy="561975"/>
            <wp:effectExtent l="0" t="0" r="2540" b="1905"/>
            <wp:docPr id="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56"/>
                    <pic:cNvPicPr>
                      <a:picLocks noChangeAspect="1"/>
                    </pic:cNvPicPr>
                  </pic:nvPicPr>
                  <pic:blipFill>
                    <a:blip r:embed="rId33"/>
                    <a:stretch>
                      <a:fillRect/>
                    </a:stretch>
                  </pic:blipFill>
                  <pic:spPr>
                    <a:xfrm>
                      <a:off x="0" y="0"/>
                      <a:ext cx="5438140" cy="561975"/>
                    </a:xfrm>
                    <a:prstGeom prst="rect">
                      <a:avLst/>
                    </a:prstGeom>
                    <a:noFill/>
                    <a:ln w="9525">
                      <a:noFill/>
                    </a:ln>
                  </pic:spPr>
                </pic:pic>
              </a:graphicData>
            </a:graphic>
          </wp:inline>
        </w:drawing>
      </w:r>
    </w:p>
    <w:p>
      <w:pPr>
        <w:spacing w:before="0" w:after="0" w:line="240" w:lineRule="auto"/>
        <w:ind w:left="0" w:right="0" w:firstLine="0"/>
        <w:jc w:val="both"/>
        <w:rPr>
          <w:rFonts w:hint="eastAsia" w:ascii="宋体" w:hAnsi="宋体" w:eastAsia="宋体" w:cs="宋体"/>
          <w:color w:val="auto"/>
          <w:spacing w:val="0"/>
          <w:position w:val="0"/>
          <w:sz w:val="28"/>
          <w:szCs w:val="28"/>
          <w:shd w:val="clear" w:fill="auto"/>
          <w:lang w:eastAsia="zh-CN"/>
        </w:rPr>
      </w:pPr>
      <w:r>
        <w:rPr>
          <w:rFonts w:hint="eastAsia" w:ascii="宋体" w:hAnsi="宋体" w:eastAsia="宋体" w:cs="宋体"/>
          <w:color w:val="auto"/>
          <w:spacing w:val="0"/>
          <w:position w:val="0"/>
          <w:sz w:val="28"/>
          <w:szCs w:val="28"/>
          <w:shd w:val="clear" w:fill="auto"/>
          <w:lang w:val="en-US" w:eastAsia="zh-CN"/>
        </w:rPr>
        <w:t>地图里面的</w:t>
      </w:r>
      <w:r>
        <w:rPr>
          <w:rFonts w:ascii="宋体" w:hAnsi="宋体" w:eastAsia="宋体" w:cs="宋体"/>
          <w:color w:val="auto"/>
          <w:spacing w:val="0"/>
          <w:position w:val="0"/>
          <w:sz w:val="28"/>
          <w:szCs w:val="28"/>
          <w:shd w:val="clear" w:fill="auto"/>
        </w:rPr>
        <w:t>材料也可出售游戏大佬换取大饼，收购装备</w:t>
      </w:r>
      <w:r>
        <w:rPr>
          <w:rFonts w:hint="eastAsia" w:ascii="宋体" w:hAnsi="宋体" w:eastAsia="宋体" w:cs="宋体"/>
          <w:color w:val="auto"/>
          <w:spacing w:val="0"/>
          <w:position w:val="0"/>
          <w:sz w:val="28"/>
          <w:szCs w:val="28"/>
          <w:shd w:val="clear" w:fill="auto"/>
          <w:lang w:eastAsia="zh-CN"/>
        </w:rPr>
        <w:t>。</w:t>
      </w:r>
    </w:p>
    <w:p>
      <w:pPr>
        <w:spacing w:before="0" w:after="0" w:line="240" w:lineRule="auto"/>
        <w:ind w:left="0" w:right="0" w:firstLine="0"/>
        <w:jc w:val="both"/>
        <w:rPr>
          <w:rFonts w:hint="eastAsia" w:ascii="宋体" w:hAnsi="宋体" w:eastAsia="宋体" w:cs="宋体"/>
          <w:color w:val="auto"/>
          <w:spacing w:val="0"/>
          <w:position w:val="0"/>
          <w:sz w:val="28"/>
          <w:szCs w:val="28"/>
          <w:shd w:val="clear" w:fill="auto"/>
          <w:lang w:eastAsia="zh-CN"/>
        </w:rPr>
      </w:pPr>
    </w:p>
    <w:p>
      <w:pPr>
        <w:spacing w:before="0" w:after="0" w:line="240" w:lineRule="auto"/>
        <w:ind w:left="0" w:right="0" w:firstLine="0"/>
        <w:jc w:val="center"/>
        <w:rPr>
          <w:rFonts w:hint="eastAsia" w:ascii="宋体" w:hAnsi="宋体" w:eastAsia="宋体" w:cs="宋体"/>
          <w:b/>
          <w:bCs/>
          <w:color w:val="auto"/>
          <w:spacing w:val="0"/>
          <w:position w:val="0"/>
          <w:sz w:val="28"/>
          <w:szCs w:val="28"/>
          <w:shd w:val="clear" w:fill="auto"/>
          <w:lang w:val="en-US" w:eastAsia="zh-CN"/>
        </w:rPr>
      </w:pPr>
      <w:r>
        <w:rPr>
          <w:rFonts w:hint="eastAsia" w:ascii="宋体" w:hAnsi="宋体" w:eastAsia="宋体" w:cs="宋体"/>
          <w:b/>
          <w:bCs/>
          <w:color w:val="auto"/>
          <w:spacing w:val="0"/>
          <w:position w:val="0"/>
          <w:sz w:val="28"/>
          <w:szCs w:val="28"/>
          <w:shd w:val="clear" w:fill="auto"/>
          <w:lang w:val="en-US" w:eastAsia="zh-CN"/>
        </w:rPr>
        <w:t>物价表一览</w:t>
      </w:r>
    </w:p>
    <w:p>
      <w:pPr>
        <w:spacing w:before="0" w:after="0" w:line="240" w:lineRule="auto"/>
        <w:ind w:left="0" w:right="0" w:firstLine="0"/>
        <w:jc w:val="center"/>
        <w:rPr>
          <w:rFonts w:hint="default" w:ascii="宋体" w:hAnsi="宋体" w:eastAsia="宋体" w:cs="宋体"/>
          <w:b/>
          <w:bCs/>
          <w:color w:val="auto"/>
          <w:spacing w:val="0"/>
          <w:position w:val="0"/>
          <w:sz w:val="28"/>
          <w:szCs w:val="28"/>
          <w:shd w:val="clear" w:fill="auto"/>
          <w:lang w:val="en-US" w:eastAsia="zh-CN"/>
        </w:rPr>
      </w:pPr>
      <w:r>
        <w:rPr>
          <w:rFonts w:ascii="宋体" w:hAnsi="宋体" w:eastAsia="宋体" w:cs="宋体"/>
          <w:sz w:val="24"/>
          <w:szCs w:val="24"/>
        </w:rPr>
        <w:drawing>
          <wp:inline distT="0" distB="0" distL="114300" distR="114300">
            <wp:extent cx="5586095" cy="4914900"/>
            <wp:effectExtent l="0" t="0" r="6985" b="7620"/>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34"/>
                    <a:stretch>
                      <a:fillRect/>
                    </a:stretch>
                  </pic:blipFill>
                  <pic:spPr>
                    <a:xfrm>
                      <a:off x="0" y="0"/>
                      <a:ext cx="5586095" cy="4914900"/>
                    </a:xfrm>
                    <a:prstGeom prst="rect">
                      <a:avLst/>
                    </a:prstGeom>
                    <a:noFill/>
                    <a:ln w="9525">
                      <a:noFill/>
                    </a:ln>
                  </pic:spPr>
                </pic:pic>
              </a:graphicData>
            </a:graphic>
          </wp:inline>
        </w:drawing>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 xml:space="preserve">3：关于武器防具首饰等升级 </w:t>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中级防具和无尽贪食首饰在苍穹贵族号 次顶级装备兑换商</w:t>
      </w:r>
    </w:p>
    <w:p>
      <w:pPr>
        <w:spacing w:before="0" w:after="0" w:line="240" w:lineRule="auto"/>
        <w:ind w:left="0" w:right="0" w:firstLine="0"/>
        <w:jc w:val="center"/>
        <w:rPr>
          <w:sz w:val="28"/>
          <w:szCs w:val="28"/>
        </w:rPr>
      </w:pPr>
      <w:r>
        <w:rPr>
          <w:sz w:val="28"/>
          <w:szCs w:val="28"/>
        </w:rPr>
        <w:drawing>
          <wp:inline distT="0" distB="0" distL="114300" distR="114300">
            <wp:extent cx="2209800" cy="2771775"/>
            <wp:effectExtent l="0" t="0" r="0" b="9525"/>
            <wp:docPr id="4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5"/>
                    <pic:cNvPicPr>
                      <a:picLocks noChangeAspect="1"/>
                    </pic:cNvPicPr>
                  </pic:nvPicPr>
                  <pic:blipFill>
                    <a:blip r:embed="rId35"/>
                    <a:stretch>
                      <a:fillRect/>
                    </a:stretch>
                  </pic:blipFill>
                  <pic:spPr>
                    <a:xfrm>
                      <a:off x="0" y="0"/>
                      <a:ext cx="2209800" cy="2771775"/>
                    </a:xfrm>
                    <a:prstGeom prst="rect">
                      <a:avLst/>
                    </a:prstGeom>
                    <a:noFill/>
                    <a:ln>
                      <a:noFill/>
                    </a:ln>
                  </pic:spPr>
                </pic:pic>
              </a:graphicData>
            </a:graphic>
          </wp:inline>
        </w:drawing>
      </w:r>
    </w:p>
    <w:p>
      <w:pPr>
        <w:spacing w:before="0" w:after="0" w:line="240" w:lineRule="auto"/>
        <w:ind w:left="0" w:right="0" w:firstLine="0"/>
        <w:jc w:val="center"/>
        <w:rPr>
          <w:rFonts w:hint="eastAsia"/>
          <w:sz w:val="28"/>
          <w:szCs w:val="28"/>
          <w:lang w:eastAsia="zh-CN"/>
        </w:rPr>
      </w:pPr>
      <w:r>
        <w:rPr>
          <w:rFonts w:hint="eastAsia"/>
          <w:sz w:val="28"/>
          <w:szCs w:val="28"/>
          <w:lang w:eastAsia="zh-CN"/>
        </w:rPr>
        <w:t>（</w:t>
      </w:r>
      <w:r>
        <w:rPr>
          <w:rFonts w:hint="eastAsia"/>
          <w:sz w:val="28"/>
          <w:szCs w:val="28"/>
          <w:lang w:val="en-US" w:eastAsia="zh-CN"/>
        </w:rPr>
        <w:t xml:space="preserve">中级防具和无尽贪食可以刷智慧引导爆 也可以抽奖出 </w:t>
      </w:r>
      <w:r>
        <w:rPr>
          <w:rFonts w:hint="eastAsia"/>
          <w:sz w:val="28"/>
          <w:szCs w:val="28"/>
          <w:lang w:eastAsia="zh-CN"/>
        </w:rPr>
        <w:t>）</w:t>
      </w:r>
    </w:p>
    <w:p>
      <w:pPr>
        <w:spacing w:before="0" w:after="0" w:line="240" w:lineRule="auto"/>
        <w:ind w:left="0" w:right="0" w:firstLine="0"/>
        <w:jc w:val="left"/>
        <w:rPr>
          <w:rFonts w:hint="eastAsia"/>
          <w:sz w:val="28"/>
          <w:szCs w:val="28"/>
          <w:lang w:val="en-US" w:eastAsia="zh-CN"/>
        </w:rPr>
      </w:pPr>
      <w:r>
        <w:rPr>
          <w:rFonts w:hint="eastAsia"/>
          <w:sz w:val="28"/>
          <w:szCs w:val="28"/>
          <w:lang w:val="en-US" w:eastAsia="zh-CN"/>
        </w:rPr>
        <w:t>中级宝珠也在这个地方 魔能石通过刷电厂 素喃魂图 深渊等 累积 然后兑换宝珠</w:t>
      </w:r>
    </w:p>
    <w:p>
      <w:pPr>
        <w:spacing w:before="0" w:after="0" w:line="240" w:lineRule="auto"/>
        <w:ind w:left="0" w:right="0" w:firstLine="0"/>
        <w:jc w:val="left"/>
        <w:rPr>
          <w:rFonts w:hint="eastAsia"/>
          <w:sz w:val="28"/>
          <w:szCs w:val="28"/>
          <w:lang w:val="en-US" w:eastAsia="zh-CN"/>
        </w:rPr>
      </w:pPr>
      <w:r>
        <w:rPr>
          <w:rFonts w:hint="eastAsia"/>
          <w:sz w:val="28"/>
          <w:szCs w:val="28"/>
          <w:lang w:val="en-US" w:eastAsia="zh-CN"/>
        </w:rPr>
        <w:t>至此中级装备全部成型进行下一步高级装备制作了</w:t>
      </w:r>
    </w:p>
    <w:p>
      <w:pPr>
        <w:spacing w:before="0" w:after="0" w:line="240" w:lineRule="auto"/>
        <w:ind w:left="0" w:right="0" w:firstLine="0"/>
        <w:jc w:val="center"/>
        <w:rPr>
          <w:rFonts w:hint="default"/>
          <w:sz w:val="28"/>
          <w:szCs w:val="28"/>
          <w:lang w:val="en-US" w:eastAsia="zh-CN"/>
        </w:rPr>
      </w:pPr>
      <w:r>
        <w:rPr>
          <w:sz w:val="28"/>
          <w:szCs w:val="28"/>
        </w:rPr>
        <w:drawing>
          <wp:inline distT="0" distB="0" distL="114300" distR="114300">
            <wp:extent cx="2503170" cy="3314700"/>
            <wp:effectExtent l="0" t="0" r="11430" b="0"/>
            <wp:docPr id="4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6"/>
                    <pic:cNvPicPr>
                      <a:picLocks noChangeAspect="1"/>
                    </pic:cNvPicPr>
                  </pic:nvPicPr>
                  <pic:blipFill>
                    <a:blip r:embed="rId36"/>
                    <a:stretch>
                      <a:fillRect/>
                    </a:stretch>
                  </pic:blipFill>
                  <pic:spPr>
                    <a:xfrm>
                      <a:off x="0" y="0"/>
                      <a:ext cx="2503170" cy="3314700"/>
                    </a:xfrm>
                    <a:prstGeom prst="rect">
                      <a:avLst/>
                    </a:prstGeom>
                    <a:noFill/>
                    <a:ln>
                      <a:noFill/>
                    </a:ln>
                  </pic:spPr>
                </pic:pic>
              </a:graphicData>
            </a:graphic>
          </wp:inline>
        </w:drawing>
      </w:r>
    </w:p>
    <w:p>
      <w:pPr>
        <w:spacing w:before="0" w:after="0" w:line="240" w:lineRule="auto"/>
        <w:ind w:left="0" w:right="0" w:firstLine="0"/>
        <w:jc w:val="both"/>
        <w:rPr>
          <w:rFonts w:hint="eastAsia"/>
          <w:sz w:val="28"/>
          <w:szCs w:val="28"/>
          <w:lang w:eastAsia="zh-CN"/>
        </w:rPr>
      </w:pPr>
    </w:p>
    <w:p>
      <w:pPr>
        <w:spacing w:before="0" w:after="0" w:line="240" w:lineRule="auto"/>
        <w:ind w:left="0" w:right="0" w:firstLine="0"/>
        <w:jc w:val="left"/>
        <w:rPr>
          <w:rFonts w:hint="eastAsia" w:ascii="Calibri" w:hAnsi="Calibri" w:eastAsia="宋体" w:cs="Calibri"/>
          <w:b/>
          <w:bCs/>
          <w:color w:val="auto"/>
          <w:spacing w:val="0"/>
          <w:position w:val="0"/>
          <w:sz w:val="28"/>
          <w:szCs w:val="28"/>
          <w:highlight w:val="yellow"/>
          <w:shd w:val="clear" w:fill="auto"/>
          <w:lang w:val="en-US" w:eastAsia="zh-CN"/>
        </w:rPr>
      </w:pPr>
      <w:r>
        <w:rPr>
          <w:rFonts w:hint="eastAsia" w:ascii="Calibri" w:hAnsi="Calibri" w:eastAsia="宋体" w:cs="Calibri"/>
          <w:b/>
          <w:bCs/>
          <w:color w:val="auto"/>
          <w:spacing w:val="0"/>
          <w:position w:val="0"/>
          <w:sz w:val="28"/>
          <w:szCs w:val="28"/>
          <w:highlight w:val="yellow"/>
          <w:shd w:val="clear" w:fill="auto"/>
          <w:lang w:val="en-US" w:eastAsia="zh-CN"/>
        </w:rPr>
        <w:t>4：必看装备升级路线 （本服低级装备全部在智慧引导内产出 目的在于提高游戏乐趣 增加刷图快感 提升玩家积极性）</w:t>
      </w:r>
    </w:p>
    <w:p>
      <w:pPr>
        <w:spacing w:before="0" w:after="0" w:line="240" w:lineRule="auto"/>
        <w:ind w:left="0" w:right="0" w:firstLine="0"/>
        <w:jc w:val="both"/>
        <w:rPr>
          <w:rFonts w:hint="eastAsia" w:ascii="Calibri" w:hAnsi="Calibri" w:eastAsia="宋体" w:cs="Calibri"/>
          <w:color w:val="auto"/>
          <w:spacing w:val="0"/>
          <w:position w:val="0"/>
          <w:sz w:val="28"/>
          <w:szCs w:val="28"/>
          <w:highlight w:val="yellow"/>
          <w:shd w:val="clear" w:fill="auto"/>
          <w:lang w:val="en-US" w:eastAsia="zh-CN"/>
        </w:rPr>
      </w:pPr>
    </w:p>
    <w:p>
      <w:pPr>
        <w:spacing w:before="0" w:after="0" w:line="240" w:lineRule="auto"/>
        <w:ind w:left="0" w:right="0" w:firstLine="0"/>
        <w:jc w:val="both"/>
        <w:rPr>
          <w:rFonts w:hint="eastAsia" w:ascii="Calibri" w:hAnsi="Calibri" w:eastAsia="宋体" w:cs="Calibri"/>
          <w:b/>
          <w:bCs/>
          <w:color w:val="auto"/>
          <w:spacing w:val="0"/>
          <w:position w:val="0"/>
          <w:sz w:val="28"/>
          <w:szCs w:val="28"/>
          <w:highlight w:val="yellow"/>
          <w:shd w:val="clear" w:fill="auto"/>
          <w:lang w:val="en-US" w:eastAsia="zh-CN"/>
        </w:rPr>
      </w:pPr>
      <w:r>
        <w:rPr>
          <w:rFonts w:hint="eastAsia" w:ascii="Calibri" w:hAnsi="Calibri" w:eastAsia="宋体" w:cs="Calibri"/>
          <w:b/>
          <w:bCs/>
          <w:color w:val="auto"/>
          <w:spacing w:val="0"/>
          <w:position w:val="0"/>
          <w:sz w:val="28"/>
          <w:szCs w:val="28"/>
          <w:highlight w:val="yellow"/>
          <w:shd w:val="clear" w:fill="auto"/>
          <w:lang w:val="en-US" w:eastAsia="zh-CN"/>
        </w:rPr>
        <w:t xml:space="preserve"> 武器的升级路线为</w:t>
      </w:r>
    </w:p>
    <w:p>
      <w:pPr>
        <w:spacing w:before="0" w:after="0" w:line="240" w:lineRule="auto"/>
        <w:ind w:left="0" w:right="0" w:firstLine="0"/>
        <w:jc w:val="both"/>
        <w:rPr>
          <w:rFonts w:hint="default" w:ascii="Calibri" w:hAnsi="Calibri" w:eastAsia="宋体" w:cs="Calibri"/>
          <w:b/>
          <w:bCs/>
          <w:color w:val="auto"/>
          <w:spacing w:val="0"/>
          <w:position w:val="0"/>
          <w:sz w:val="28"/>
          <w:szCs w:val="28"/>
          <w:highlight w:val="yellow"/>
          <w:shd w:val="clear" w:fill="auto"/>
          <w:lang w:val="en-US" w:eastAsia="zh-CN"/>
        </w:rPr>
      </w:pPr>
      <w:r>
        <w:rPr>
          <w:rFonts w:hint="eastAsia" w:ascii="Calibri" w:hAnsi="Calibri" w:eastAsia="宋体" w:cs="Calibri"/>
          <w:b/>
          <w:bCs/>
          <w:color w:val="auto"/>
          <w:spacing w:val="0"/>
          <w:position w:val="0"/>
          <w:sz w:val="28"/>
          <w:szCs w:val="28"/>
          <w:highlight w:val="yellow"/>
          <w:shd w:val="clear" w:fill="auto"/>
          <w:lang w:val="en-US" w:eastAsia="zh-CN"/>
        </w:rPr>
        <w:t>镇魂（素喃）→释魂（素喃）→巨龙（智慧引导爆/抽奖）→魔爆（智慧引导爆/抽奖）→地狱拓荒者（最后防线假面骑士/抽奖）→普雷（天界支援兵/抽奖/累积充值）→LOL顶级武器（赫顿玛尔诺顿左侧进入 Jolin团长）→神话武器（智慧的引导门口）→神话二阶武器（智慧的引导门口）</w:t>
      </w:r>
    </w:p>
    <w:p>
      <w:pPr>
        <w:spacing w:before="0" w:after="0" w:line="240" w:lineRule="auto"/>
        <w:ind w:left="0" w:right="0" w:firstLine="0"/>
        <w:jc w:val="both"/>
        <w:rPr>
          <w:rFonts w:hint="eastAsia" w:ascii="Calibri" w:hAnsi="Calibri" w:eastAsia="宋体" w:cs="Calibri"/>
          <w:b/>
          <w:bCs/>
          <w:color w:val="auto"/>
          <w:spacing w:val="0"/>
          <w:position w:val="0"/>
          <w:sz w:val="28"/>
          <w:szCs w:val="28"/>
          <w:highlight w:val="yellow"/>
          <w:shd w:val="clear" w:fill="auto"/>
          <w:lang w:val="en-US" w:eastAsia="zh-CN"/>
        </w:rPr>
      </w:pPr>
    </w:p>
    <w:p>
      <w:pPr>
        <w:spacing w:before="0" w:after="0" w:line="240" w:lineRule="auto"/>
        <w:ind w:left="0" w:right="0" w:firstLine="0"/>
        <w:jc w:val="both"/>
        <w:rPr>
          <w:rFonts w:hint="eastAsia" w:ascii="Calibri" w:hAnsi="Calibri" w:eastAsia="宋体" w:cs="Calibri"/>
          <w:b/>
          <w:bCs/>
          <w:color w:val="auto"/>
          <w:spacing w:val="0"/>
          <w:position w:val="0"/>
          <w:sz w:val="28"/>
          <w:szCs w:val="28"/>
          <w:highlight w:val="yellow"/>
          <w:shd w:val="clear" w:fill="auto"/>
          <w:lang w:val="en-US" w:eastAsia="zh-CN"/>
        </w:rPr>
      </w:pPr>
      <w:r>
        <w:rPr>
          <w:rFonts w:hint="eastAsia" w:ascii="Calibri" w:hAnsi="Calibri" w:eastAsia="宋体" w:cs="Calibri"/>
          <w:b/>
          <w:bCs/>
          <w:color w:val="auto"/>
          <w:spacing w:val="0"/>
          <w:position w:val="0"/>
          <w:sz w:val="28"/>
          <w:szCs w:val="28"/>
          <w:highlight w:val="yellow"/>
          <w:shd w:val="clear" w:fill="auto"/>
          <w:lang w:val="en-US" w:eastAsia="zh-CN"/>
        </w:rPr>
        <w:t>防具的升级路线为</w:t>
      </w:r>
    </w:p>
    <w:p>
      <w:pPr>
        <w:spacing w:before="0" w:after="0" w:line="240" w:lineRule="auto"/>
        <w:ind w:left="0" w:right="0" w:firstLine="0"/>
        <w:jc w:val="both"/>
        <w:rPr>
          <w:rFonts w:hint="default" w:ascii="Calibri" w:hAnsi="Calibri" w:eastAsia="宋体" w:cs="Calibri"/>
          <w:b/>
          <w:bCs/>
          <w:color w:val="auto"/>
          <w:spacing w:val="0"/>
          <w:position w:val="0"/>
          <w:sz w:val="28"/>
          <w:szCs w:val="28"/>
          <w:highlight w:val="yellow"/>
          <w:shd w:val="clear" w:fill="auto"/>
          <w:lang w:val="en-US" w:eastAsia="zh-CN"/>
        </w:rPr>
      </w:pPr>
      <w:r>
        <w:rPr>
          <w:rFonts w:hint="eastAsia" w:ascii="Calibri" w:hAnsi="Calibri" w:eastAsia="宋体" w:cs="Calibri"/>
          <w:b/>
          <w:bCs/>
          <w:color w:val="auto"/>
          <w:spacing w:val="0"/>
          <w:position w:val="0"/>
          <w:sz w:val="28"/>
          <w:szCs w:val="28"/>
          <w:highlight w:val="yellow"/>
          <w:shd w:val="clear" w:fill="auto"/>
          <w:lang w:val="en-US" w:eastAsia="zh-CN"/>
        </w:rPr>
        <w:t>新手套（上线送）→幻想空域（素喃艾丽丝）→星空之源套装（苍穹贵族号次顶级装备兑换商）→陨星之尘（克洛斯诺岛超时空防具制作/抽奖）→星落云散（最后防线天界支援兵/抽奖）→星灭光离（赫顿马尔诺顿左侧进入Jolin团长）→神话一二阶套装（福胖胖右侧进图卡兰蒂斯/累积充值任务）→沉睡噩梦顶级套（月光酒馆/非卖品）</w:t>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p>
    <w:p>
      <w:pPr>
        <w:spacing w:before="0" w:after="0" w:line="240" w:lineRule="auto"/>
        <w:ind w:left="0" w:right="0" w:firstLine="0"/>
        <w:jc w:val="both"/>
        <w:rPr>
          <w:rFonts w:hint="eastAsia" w:ascii="Calibri" w:hAnsi="Calibri" w:eastAsia="宋体" w:cs="Calibri"/>
          <w:b/>
          <w:bCs/>
          <w:color w:val="auto"/>
          <w:spacing w:val="0"/>
          <w:position w:val="0"/>
          <w:sz w:val="28"/>
          <w:szCs w:val="28"/>
          <w:highlight w:val="yellow"/>
          <w:shd w:val="clear" w:fill="auto"/>
          <w:lang w:val="en-US" w:eastAsia="zh-CN"/>
        </w:rPr>
      </w:pPr>
      <w:r>
        <w:rPr>
          <w:rFonts w:hint="eastAsia" w:ascii="Calibri" w:hAnsi="Calibri" w:eastAsia="宋体" w:cs="Calibri"/>
          <w:b/>
          <w:bCs/>
          <w:color w:val="auto"/>
          <w:spacing w:val="0"/>
          <w:position w:val="0"/>
          <w:sz w:val="28"/>
          <w:szCs w:val="28"/>
          <w:highlight w:val="yellow"/>
          <w:shd w:val="clear" w:fill="auto"/>
          <w:lang w:val="en-US" w:eastAsia="zh-CN"/>
        </w:rPr>
        <w:t>首饰的升级路线为</w:t>
      </w:r>
    </w:p>
    <w:p>
      <w:pPr>
        <w:spacing w:before="0" w:after="0" w:line="240" w:lineRule="auto"/>
        <w:ind w:left="0" w:right="0" w:firstLine="0"/>
        <w:jc w:val="both"/>
        <w:rPr>
          <w:rFonts w:hint="default" w:ascii="Calibri" w:hAnsi="Calibri" w:eastAsia="宋体" w:cs="Calibri"/>
          <w:b/>
          <w:bCs/>
          <w:color w:val="auto"/>
          <w:spacing w:val="0"/>
          <w:position w:val="0"/>
          <w:sz w:val="28"/>
          <w:szCs w:val="28"/>
          <w:highlight w:val="yellow"/>
          <w:shd w:val="clear" w:fill="auto"/>
          <w:lang w:val="en-US" w:eastAsia="zh-CN"/>
        </w:rPr>
      </w:pPr>
      <w:r>
        <w:rPr>
          <w:rFonts w:hint="eastAsia" w:ascii="Calibri" w:hAnsi="Calibri" w:eastAsia="宋体" w:cs="Calibri"/>
          <w:b/>
          <w:bCs/>
          <w:color w:val="auto"/>
          <w:spacing w:val="0"/>
          <w:position w:val="0"/>
          <w:sz w:val="28"/>
          <w:szCs w:val="28"/>
          <w:highlight w:val="yellow"/>
          <w:shd w:val="clear" w:fill="auto"/>
          <w:lang w:val="en-US" w:eastAsia="zh-CN"/>
        </w:rPr>
        <w:t>悲鸣首饰（上线送）→鸽子、无尽贪食、回忆最美（智慧引导爆/抽奖）→无尽贪食（智慧引导爆/抽奖）→黑洞首饰（最后防线 假面骑士制作/抽奖）→神魂首饰（赛利亚房间左侧小狗/抽奖/累积充值任务）→暗黑之潮（普雷）首饰（最后防线 天界支援兵/抽奖/累积充值任务）→LOL首饰（赫顿马尔诺顿左侧进入Jolin团长）→神话首饰（福胖胖右侧进图卡兰蒂斯）</w:t>
      </w:r>
    </w:p>
    <w:p>
      <w:pPr>
        <w:spacing w:before="0" w:after="0" w:line="240" w:lineRule="auto"/>
        <w:ind w:left="0" w:right="0" w:firstLine="0"/>
        <w:jc w:val="both"/>
        <w:rPr>
          <w:rFonts w:hint="eastAsia" w:ascii="Calibri" w:hAnsi="Calibri" w:eastAsia="宋体" w:cs="Calibri"/>
          <w:b/>
          <w:bCs/>
          <w:color w:val="auto"/>
          <w:spacing w:val="0"/>
          <w:position w:val="0"/>
          <w:sz w:val="28"/>
          <w:szCs w:val="28"/>
          <w:highlight w:val="yellow"/>
          <w:shd w:val="clear" w:fill="auto"/>
          <w:lang w:val="en-US" w:eastAsia="zh-CN"/>
        </w:rPr>
      </w:pPr>
    </w:p>
    <w:p>
      <w:pPr>
        <w:spacing w:before="0" w:after="0" w:line="240" w:lineRule="auto"/>
        <w:ind w:left="0" w:right="0" w:firstLine="0"/>
        <w:jc w:val="both"/>
        <w:rPr>
          <w:rFonts w:hint="eastAsia" w:ascii="Calibri" w:hAnsi="Calibri" w:eastAsia="宋体" w:cs="Calibri"/>
          <w:b/>
          <w:bCs/>
          <w:color w:val="auto"/>
          <w:spacing w:val="0"/>
          <w:position w:val="0"/>
          <w:sz w:val="28"/>
          <w:szCs w:val="28"/>
          <w:highlight w:val="yellow"/>
          <w:shd w:val="clear" w:fill="auto"/>
          <w:lang w:val="en-US" w:eastAsia="zh-CN"/>
        </w:rPr>
      </w:pPr>
      <w:r>
        <w:rPr>
          <w:rFonts w:hint="eastAsia" w:ascii="Calibri" w:hAnsi="Calibri" w:eastAsia="宋体" w:cs="Calibri"/>
          <w:b/>
          <w:bCs/>
          <w:color w:val="auto"/>
          <w:spacing w:val="0"/>
          <w:position w:val="0"/>
          <w:sz w:val="28"/>
          <w:szCs w:val="28"/>
          <w:highlight w:val="yellow"/>
          <w:shd w:val="clear" w:fill="auto"/>
          <w:lang w:val="en-US" w:eastAsia="zh-CN"/>
        </w:rPr>
        <w:t>左右槽升级路线为</w:t>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r>
        <w:rPr>
          <w:rFonts w:hint="eastAsia" w:ascii="Calibri" w:hAnsi="Calibri" w:eastAsia="宋体" w:cs="Calibri"/>
          <w:b/>
          <w:bCs/>
          <w:color w:val="auto"/>
          <w:spacing w:val="0"/>
          <w:position w:val="0"/>
          <w:sz w:val="28"/>
          <w:szCs w:val="28"/>
          <w:highlight w:val="yellow"/>
          <w:shd w:val="clear" w:fill="auto"/>
          <w:lang w:val="en-US" w:eastAsia="zh-CN"/>
        </w:rPr>
        <w:t>回忆套（不能升级）→无尽左右（智慧引导爆/抽奖）→黑洞左右（最后防线 假面骑士制作/抽奖）→神魂左右（赛利亚房间左侧小狗/抽奖/累积充值任务）→暗黑之潮（普雷）首饰（最后防线 天界支援兵/抽奖/累积充值任务）→LOL左右（赫顿马尔诺顿左侧进入Jolin团长）→神话军神左右槽（福胖胖右侧进图卡兰蒂斯/抽奖/累积充值任务）</w:t>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sz w:val="28"/>
          <w:szCs w:val="28"/>
        </w:rPr>
        <w:drawing>
          <wp:inline distT="0" distB="0" distL="114300" distR="114300">
            <wp:extent cx="1374140" cy="3277235"/>
            <wp:effectExtent l="0" t="0" r="16510" b="18415"/>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pic:cNvPicPr>
                  </pic:nvPicPr>
                  <pic:blipFill>
                    <a:blip r:embed="rId37"/>
                    <a:stretch>
                      <a:fillRect/>
                    </a:stretch>
                  </pic:blipFill>
                  <pic:spPr>
                    <a:xfrm>
                      <a:off x="0" y="0"/>
                      <a:ext cx="1374140" cy="3277235"/>
                    </a:xfrm>
                    <a:prstGeom prst="rect">
                      <a:avLst/>
                    </a:prstGeom>
                    <a:noFill/>
                    <a:ln>
                      <a:noFill/>
                    </a:ln>
                  </pic:spPr>
                </pic:pic>
              </a:graphicData>
            </a:graphic>
          </wp:inline>
        </w:drawing>
      </w:r>
      <w:r>
        <w:rPr>
          <w:sz w:val="28"/>
          <w:szCs w:val="28"/>
        </w:rPr>
        <w:drawing>
          <wp:inline distT="0" distB="0" distL="114300" distR="114300">
            <wp:extent cx="1402080" cy="3266440"/>
            <wp:effectExtent l="0" t="0" r="7620" b="10160"/>
            <wp:docPr id="4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7"/>
                    <pic:cNvPicPr>
                      <a:picLocks noChangeAspect="1"/>
                    </pic:cNvPicPr>
                  </pic:nvPicPr>
                  <pic:blipFill>
                    <a:blip r:embed="rId38"/>
                    <a:stretch>
                      <a:fillRect/>
                    </a:stretch>
                  </pic:blipFill>
                  <pic:spPr>
                    <a:xfrm>
                      <a:off x="0" y="0"/>
                      <a:ext cx="1402080" cy="3266440"/>
                    </a:xfrm>
                    <a:prstGeom prst="rect">
                      <a:avLst/>
                    </a:prstGeom>
                    <a:noFill/>
                    <a:ln>
                      <a:noFill/>
                    </a:ln>
                  </pic:spPr>
                </pic:pic>
              </a:graphicData>
            </a:graphic>
          </wp:inline>
        </w:drawing>
      </w:r>
      <w:r>
        <w:rPr>
          <w:sz w:val="28"/>
          <w:szCs w:val="28"/>
        </w:rPr>
        <w:drawing>
          <wp:inline distT="0" distB="0" distL="114300" distR="114300">
            <wp:extent cx="1462405" cy="3220720"/>
            <wp:effectExtent l="0" t="0" r="4445" b="17780"/>
            <wp:docPr id="4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9"/>
                    <pic:cNvPicPr>
                      <a:picLocks noChangeAspect="1"/>
                    </pic:cNvPicPr>
                  </pic:nvPicPr>
                  <pic:blipFill>
                    <a:blip r:embed="rId39"/>
                    <a:stretch>
                      <a:fillRect/>
                    </a:stretch>
                  </pic:blipFill>
                  <pic:spPr>
                    <a:xfrm>
                      <a:off x="0" y="0"/>
                      <a:ext cx="1462405" cy="3220720"/>
                    </a:xfrm>
                    <a:prstGeom prst="rect">
                      <a:avLst/>
                    </a:prstGeom>
                    <a:noFill/>
                    <a:ln>
                      <a:noFill/>
                    </a:ln>
                  </pic:spPr>
                </pic:pic>
              </a:graphicData>
            </a:graphic>
          </wp:inline>
        </w:drawing>
      </w:r>
    </w:p>
    <w:p>
      <w:pPr>
        <w:spacing w:before="0" w:after="0" w:line="240" w:lineRule="auto"/>
        <w:ind w:left="0" w:right="0" w:firstLine="0"/>
        <w:jc w:val="center"/>
        <w:rPr>
          <w:rFonts w:hint="eastAsia" w:ascii="Calibri" w:hAnsi="Calibri" w:eastAsia="宋体" w:cs="Calibri"/>
          <w:b/>
          <w:bCs/>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eastAsia="zh-CN"/>
        </w:rPr>
        <w:t>（</w:t>
      </w:r>
      <w:r>
        <w:rPr>
          <w:rFonts w:hint="eastAsia" w:ascii="Calibri" w:hAnsi="Calibri" w:eastAsia="宋体" w:cs="Calibri"/>
          <w:color w:val="auto"/>
          <w:spacing w:val="0"/>
          <w:position w:val="0"/>
          <w:sz w:val="28"/>
          <w:szCs w:val="28"/>
          <w:shd w:val="clear" w:fill="auto"/>
          <w:lang w:val="en-US" w:eastAsia="zh-CN"/>
        </w:rPr>
        <w:t>↑↑部分装备套装效果展示</w:t>
      </w:r>
      <w:r>
        <w:rPr>
          <w:rFonts w:hint="eastAsia" w:ascii="Calibri" w:hAnsi="Calibri" w:eastAsia="宋体" w:cs="Calibri"/>
          <w:color w:val="auto"/>
          <w:spacing w:val="0"/>
          <w:position w:val="0"/>
          <w:sz w:val="28"/>
          <w:szCs w:val="28"/>
          <w:shd w:val="clear" w:fill="auto"/>
          <w:lang w:eastAsia="zh-CN"/>
        </w:rPr>
        <w:t>）</w:t>
      </w:r>
      <w:r>
        <w:rPr>
          <w:rFonts w:ascii="Calibri" w:hAnsi="Calibri" w:eastAsia="Calibri" w:cs="Calibri"/>
          <w:color w:val="auto"/>
          <w:spacing w:val="0"/>
          <w:position w:val="0"/>
          <w:sz w:val="28"/>
          <w:szCs w:val="28"/>
          <w:shd w:val="clear" w:fill="auto"/>
        </w:rPr>
        <w:br w:type="textWrapping"/>
      </w:r>
      <w:r>
        <w:rPr>
          <w:rFonts w:hint="eastAsia" w:ascii="Calibri" w:hAnsi="Calibri" w:eastAsia="宋体" w:cs="Calibri"/>
          <w:b/>
          <w:bCs/>
          <w:color w:val="auto"/>
          <w:spacing w:val="0"/>
          <w:position w:val="0"/>
          <w:sz w:val="28"/>
          <w:szCs w:val="28"/>
          <w:shd w:val="clear" w:fill="auto"/>
          <w:lang w:val="en-US" w:eastAsia="zh-CN"/>
        </w:rPr>
        <w:t>关于最顶级装备地图等</w:t>
      </w:r>
    </w:p>
    <w:p>
      <w:pPr>
        <w:spacing w:before="0" w:after="0" w:line="240" w:lineRule="auto"/>
        <w:ind w:left="0" w:right="0" w:firstLine="0"/>
        <w:jc w:val="center"/>
        <w:rPr>
          <w:rFonts w:hint="eastAsia" w:ascii="Calibri" w:hAnsi="Calibri" w:eastAsia="宋体" w:cs="Calibri"/>
          <w:b/>
          <w:bCs/>
          <w:color w:val="FF0000"/>
          <w:spacing w:val="0"/>
          <w:position w:val="0"/>
          <w:sz w:val="28"/>
          <w:szCs w:val="28"/>
          <w:highlight w:val="yellow"/>
          <w:shd w:val="clear" w:fill="auto"/>
          <w:lang w:val="en-US" w:eastAsia="zh-CN"/>
        </w:rPr>
      </w:pPr>
      <w:r>
        <w:rPr>
          <w:rFonts w:hint="eastAsia" w:ascii="Calibri" w:hAnsi="Calibri" w:eastAsia="宋体" w:cs="Calibri"/>
          <w:b/>
          <w:bCs/>
          <w:color w:val="FF0000"/>
          <w:spacing w:val="0"/>
          <w:position w:val="0"/>
          <w:sz w:val="28"/>
          <w:szCs w:val="28"/>
          <w:highlight w:val="yellow"/>
          <w:shd w:val="clear" w:fill="auto"/>
          <w:lang w:val="en-US" w:eastAsia="zh-CN"/>
        </w:rPr>
        <w:t>注：以下地图难度非常大 胆小不要尝试 垃圾装备不要尝试</w:t>
      </w:r>
    </w:p>
    <w:p>
      <w:pPr>
        <w:spacing w:before="0" w:after="0" w:line="240" w:lineRule="auto"/>
        <w:ind w:left="0" w:right="0" w:firstLine="0"/>
        <w:jc w:val="center"/>
        <w:rPr>
          <w:rFonts w:hint="default" w:ascii="Calibri" w:hAnsi="Calibri" w:eastAsia="宋体" w:cs="Calibri"/>
          <w:b w:val="0"/>
          <w:bCs w:val="0"/>
          <w:color w:val="auto"/>
          <w:spacing w:val="0"/>
          <w:position w:val="0"/>
          <w:sz w:val="28"/>
          <w:szCs w:val="28"/>
          <w:shd w:val="clear" w:fill="auto"/>
          <w:lang w:val="en-US" w:eastAsia="zh-CN"/>
        </w:rPr>
      </w:pPr>
      <w:r>
        <w:rPr>
          <w:rFonts w:hint="eastAsia" w:ascii="Calibri" w:hAnsi="Calibri" w:eastAsia="宋体" w:cs="Calibri"/>
          <w:b w:val="0"/>
          <w:bCs w:val="0"/>
          <w:color w:val="auto"/>
          <w:spacing w:val="0"/>
          <w:position w:val="0"/>
          <w:sz w:val="28"/>
          <w:szCs w:val="28"/>
          <w:shd w:val="clear" w:fill="auto"/>
          <w:lang w:val="en-US" w:eastAsia="zh-CN"/>
        </w:rPr>
        <w:t>1：通过领取强者之路等16个地图 每日通关后可以获得制作顶级非卖品的装备必备材料以及日常需求物品 地图消耗门票后通关击杀boss即可完成任务</w:t>
      </w:r>
    </w:p>
    <w:p>
      <w:pPr>
        <w:spacing w:before="0" w:after="0" w:line="240" w:lineRule="auto"/>
        <w:ind w:left="0" w:right="0" w:firstLine="0"/>
        <w:jc w:val="center"/>
        <w:rPr>
          <w:rFonts w:ascii="Calibri" w:hAnsi="Calibri" w:eastAsia="Calibri" w:cs="Calibri"/>
          <w:color w:val="auto"/>
          <w:spacing w:val="0"/>
          <w:position w:val="0"/>
          <w:sz w:val="28"/>
          <w:szCs w:val="28"/>
          <w:shd w:val="clear" w:fill="auto"/>
        </w:rPr>
      </w:pPr>
      <w:r>
        <w:rPr>
          <w:sz w:val="28"/>
          <w:szCs w:val="28"/>
        </w:rPr>
        <w:drawing>
          <wp:inline distT="0" distB="0" distL="114300" distR="114300">
            <wp:extent cx="4029710" cy="2640330"/>
            <wp:effectExtent l="0" t="0" r="8890" b="7620"/>
            <wp:docPr id="4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0"/>
                    <pic:cNvPicPr>
                      <a:picLocks noChangeAspect="1"/>
                    </pic:cNvPicPr>
                  </pic:nvPicPr>
                  <pic:blipFill>
                    <a:blip r:embed="rId40"/>
                    <a:stretch>
                      <a:fillRect/>
                    </a:stretch>
                  </pic:blipFill>
                  <pic:spPr>
                    <a:xfrm>
                      <a:off x="0" y="0"/>
                      <a:ext cx="4029710" cy="2640330"/>
                    </a:xfrm>
                    <a:prstGeom prst="rect">
                      <a:avLst/>
                    </a:prstGeom>
                    <a:noFill/>
                    <a:ln>
                      <a:noFill/>
                    </a:ln>
                  </pic:spPr>
                </pic:pic>
              </a:graphicData>
            </a:graphic>
          </wp:inline>
        </w:drawing>
      </w:r>
    </w:p>
    <w:p>
      <w:pPr>
        <w:spacing w:before="0" w:after="0" w:line="240" w:lineRule="auto"/>
        <w:ind w:left="0" w:right="0" w:firstLine="0"/>
        <w:jc w:val="center"/>
        <w:rPr>
          <w:rFonts w:ascii="Calibri" w:hAnsi="Calibri" w:eastAsia="Calibri" w:cs="Calibri"/>
          <w:color w:val="auto"/>
          <w:spacing w:val="0"/>
          <w:position w:val="0"/>
          <w:sz w:val="28"/>
          <w:szCs w:val="28"/>
          <w:shd w:val="clear" w:fill="auto"/>
        </w:rPr>
      </w:pP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2：索西亚处兑换终极魔兽阶梯门票进入魔兽1-5阶地图</w:t>
      </w:r>
      <w:r>
        <w:rPr>
          <w:rFonts w:hint="default" w:ascii="Calibri" w:hAnsi="Calibri" w:eastAsia="宋体" w:cs="Calibri"/>
          <w:color w:val="auto"/>
          <w:spacing w:val="0"/>
          <w:position w:val="0"/>
          <w:sz w:val="28"/>
          <w:szCs w:val="28"/>
          <w:shd w:val="clear" w:fill="auto"/>
          <w:lang w:val="en-US" w:eastAsia="zh-CN"/>
        </w:rPr>
        <w:t xml:space="preserve"> </w:t>
      </w:r>
      <w:r>
        <w:rPr>
          <w:rFonts w:hint="eastAsia" w:ascii="Calibri" w:hAnsi="Calibri" w:eastAsia="宋体" w:cs="Calibri"/>
          <w:color w:val="auto"/>
          <w:spacing w:val="0"/>
          <w:position w:val="0"/>
          <w:sz w:val="28"/>
          <w:szCs w:val="28"/>
          <w:shd w:val="clear" w:fill="auto"/>
          <w:lang w:val="en-US" w:eastAsia="zh-CN"/>
        </w:rPr>
        <w:t>地图内随机爆出制作顶级噩梦套的材</w:t>
      </w:r>
    </w:p>
    <w:p>
      <w:pPr>
        <w:spacing w:before="0" w:after="0" w:line="240" w:lineRule="auto"/>
        <w:ind w:left="0" w:right="0" w:firstLine="0"/>
        <w:jc w:val="center"/>
        <w:rPr>
          <w:sz w:val="28"/>
          <w:szCs w:val="28"/>
        </w:rPr>
      </w:pPr>
      <w:r>
        <w:rPr>
          <w:sz w:val="28"/>
          <w:szCs w:val="28"/>
        </w:rPr>
        <w:drawing>
          <wp:inline distT="0" distB="0" distL="114300" distR="114300">
            <wp:extent cx="3200400" cy="1527175"/>
            <wp:effectExtent l="0" t="0" r="0" b="15875"/>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pic:cNvPicPr>
                  </pic:nvPicPr>
                  <pic:blipFill>
                    <a:blip r:embed="rId41"/>
                    <a:stretch>
                      <a:fillRect/>
                    </a:stretch>
                  </pic:blipFill>
                  <pic:spPr>
                    <a:xfrm>
                      <a:off x="0" y="0"/>
                      <a:ext cx="3200400" cy="1527175"/>
                    </a:xfrm>
                    <a:prstGeom prst="rect">
                      <a:avLst/>
                    </a:prstGeom>
                    <a:noFill/>
                    <a:ln>
                      <a:noFill/>
                    </a:ln>
                  </pic:spPr>
                </pic:pic>
              </a:graphicData>
            </a:graphic>
          </wp:inline>
        </w:drawing>
      </w:r>
    </w:p>
    <w:p>
      <w:pPr>
        <w:spacing w:before="0" w:after="0" w:line="240" w:lineRule="auto"/>
        <w:ind w:left="0" w:right="0" w:firstLine="0"/>
        <w:jc w:val="center"/>
        <w:rPr>
          <w:sz w:val="28"/>
          <w:szCs w:val="28"/>
        </w:rPr>
      </w:pPr>
    </w:p>
    <w:p>
      <w:pPr>
        <w:tabs>
          <w:tab w:val="left" w:pos="2346"/>
        </w:tabs>
        <w:spacing w:before="0" w:after="0" w:line="240" w:lineRule="auto"/>
        <w:ind w:left="0" w:right="0" w:firstLine="0"/>
        <w:jc w:val="left"/>
        <w:rPr>
          <w:rFonts w:hint="eastAsia"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3：领取巅峰夺宝任务 通过超时空门票进入酒馆夺宝地图 完成后奖励称号勋章 通过称号勋章兑换升级本服最顶级的白嫖称号（属性堪比定制）</w:t>
      </w:r>
    </w:p>
    <w:p>
      <w:pPr>
        <w:tabs>
          <w:tab w:val="left" w:pos="2346"/>
        </w:tabs>
        <w:spacing w:before="0" w:after="0" w:line="240" w:lineRule="auto"/>
        <w:ind w:left="0" w:right="0" w:firstLine="0"/>
        <w:jc w:val="center"/>
        <w:rPr>
          <w:rFonts w:hint="default" w:ascii="Calibri" w:hAnsi="Calibri" w:eastAsia="宋体" w:cs="Calibri"/>
          <w:color w:val="auto"/>
          <w:spacing w:val="0"/>
          <w:position w:val="0"/>
          <w:sz w:val="28"/>
          <w:szCs w:val="28"/>
          <w:shd w:val="clear" w:fill="auto"/>
          <w:lang w:val="en-US" w:eastAsia="zh-CN"/>
        </w:rPr>
      </w:pPr>
      <w:r>
        <w:rPr>
          <w:sz w:val="28"/>
          <w:szCs w:val="28"/>
        </w:rPr>
        <w:drawing>
          <wp:inline distT="0" distB="0" distL="114300" distR="114300">
            <wp:extent cx="4019550" cy="1914525"/>
            <wp:effectExtent l="0" t="0" r="0" b="9525"/>
            <wp:docPr id="5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5"/>
                    <pic:cNvPicPr>
                      <a:picLocks noChangeAspect="1"/>
                    </pic:cNvPicPr>
                  </pic:nvPicPr>
                  <pic:blipFill>
                    <a:blip r:embed="rId42"/>
                    <a:stretch>
                      <a:fillRect/>
                    </a:stretch>
                  </pic:blipFill>
                  <pic:spPr>
                    <a:xfrm>
                      <a:off x="0" y="0"/>
                      <a:ext cx="4019550" cy="1914525"/>
                    </a:xfrm>
                    <a:prstGeom prst="rect">
                      <a:avLst/>
                    </a:prstGeom>
                    <a:noFill/>
                    <a:ln>
                      <a:noFill/>
                    </a:ln>
                  </pic:spPr>
                </pic:pic>
              </a:graphicData>
            </a:graphic>
          </wp:inline>
        </w:drawing>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p>
    <w:p>
      <w:pPr>
        <w:spacing w:before="0" w:after="0" w:line="240" w:lineRule="auto"/>
        <w:ind w:left="0" w:right="0" w:firstLine="0"/>
        <w:jc w:val="center"/>
        <w:rPr>
          <w:rFonts w:hint="eastAsia" w:ascii="Calibri" w:hAnsi="Calibri" w:eastAsia="宋体" w:cs="Calibri"/>
          <w:b/>
          <w:bCs/>
          <w:color w:val="auto"/>
          <w:spacing w:val="0"/>
          <w:position w:val="0"/>
          <w:sz w:val="28"/>
          <w:szCs w:val="28"/>
          <w:shd w:val="clear" w:fill="auto"/>
          <w:lang w:val="en-US" w:eastAsia="zh-CN"/>
        </w:rPr>
      </w:pPr>
      <w:r>
        <w:rPr>
          <w:rFonts w:hint="eastAsia" w:ascii="Calibri" w:hAnsi="Calibri" w:eastAsia="宋体" w:cs="Calibri"/>
          <w:b/>
          <w:bCs/>
          <w:color w:val="auto"/>
          <w:spacing w:val="0"/>
          <w:position w:val="0"/>
          <w:sz w:val="28"/>
          <w:szCs w:val="28"/>
          <w:shd w:val="clear" w:fill="auto"/>
          <w:lang w:val="en-US" w:eastAsia="zh-CN"/>
        </w:rPr>
        <w:t>门票</w:t>
      </w:r>
    </w:p>
    <w:p>
      <w:pPr>
        <w:spacing w:before="0" w:after="0" w:line="240" w:lineRule="auto"/>
        <w:ind w:left="0" w:right="0" w:firstLine="0"/>
        <w:jc w:val="center"/>
        <w:rPr>
          <w:rFonts w:hint="default" w:ascii="Calibri" w:hAnsi="Calibri" w:eastAsia="宋体" w:cs="Calibri"/>
          <w:b/>
          <w:bCs/>
          <w:color w:val="auto"/>
          <w:spacing w:val="0"/>
          <w:position w:val="0"/>
          <w:sz w:val="28"/>
          <w:szCs w:val="28"/>
          <w:shd w:val="clear" w:fill="auto"/>
          <w:lang w:val="en-US" w:eastAsia="zh-CN"/>
        </w:rPr>
      </w:pPr>
      <w:r>
        <w:rPr>
          <w:rFonts w:ascii="宋体" w:hAnsi="宋体" w:eastAsia="宋体" w:cs="宋体"/>
          <w:sz w:val="24"/>
          <w:szCs w:val="24"/>
        </w:rPr>
        <w:drawing>
          <wp:inline distT="0" distB="0" distL="114300" distR="114300">
            <wp:extent cx="4907915" cy="4213225"/>
            <wp:effectExtent l="0" t="0" r="14605" b="8255"/>
            <wp:docPr id="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56"/>
                    <pic:cNvPicPr>
                      <a:picLocks noChangeAspect="1"/>
                    </pic:cNvPicPr>
                  </pic:nvPicPr>
                  <pic:blipFill>
                    <a:blip r:embed="rId43"/>
                    <a:stretch>
                      <a:fillRect/>
                    </a:stretch>
                  </pic:blipFill>
                  <pic:spPr>
                    <a:xfrm>
                      <a:off x="0" y="0"/>
                      <a:ext cx="4907915" cy="4213225"/>
                    </a:xfrm>
                    <a:prstGeom prst="rect">
                      <a:avLst/>
                    </a:prstGeom>
                    <a:noFill/>
                    <a:ln w="9525">
                      <a:noFill/>
                    </a:ln>
                  </pic:spPr>
                </pic:pic>
              </a:graphicData>
            </a:graphic>
          </wp:inline>
        </w:drawing>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上图为门票一览图</w:t>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爱丽丝之歌（魂图门票）=流通货币x50个＋20W金币</w:t>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安图恩门票=魔刹石x30个（直接进图）</w:t>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卢克门票=魔刹石x100个（直接进图）</w:t>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超时空门票=大饼x100 + 暗物质x100 + 光之根源x100</w:t>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普雷六阶段门票=超时空门票x1 +流通货币x1000 +暗物质x200 光之根源x200+大饼x100</w:t>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智慧的引导门票=灾难×80+魔刹石×25+大饼×20</w:t>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跨界之门门票=超时空门票x2+灾难x300 +暗物质x300 +光之根源x300</w:t>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魔兽阶梯门票=大饼x500+充值证明x20+阿拉德之石x50+光之根源x50+镇魂石x50</w:t>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希罗克门票=大饼×100+暗物质×200+光根×200+灾难×50+新大陆流通货币×350+充值证明×2加阿拉德之石×30+皮鞭×30</w:t>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p>
    <w:p>
      <w:pPr>
        <w:spacing w:before="0" w:after="0" w:line="240" w:lineRule="auto"/>
        <w:ind w:left="0" w:right="0" w:firstLine="0"/>
        <w:jc w:val="center"/>
        <w:rPr>
          <w:rFonts w:hint="default" w:ascii="Calibri" w:hAnsi="Calibri" w:eastAsia="宋体" w:cs="Calibri"/>
          <w:b/>
          <w:bCs/>
          <w:color w:val="auto"/>
          <w:spacing w:val="0"/>
          <w:position w:val="0"/>
          <w:sz w:val="28"/>
          <w:szCs w:val="28"/>
          <w:shd w:val="clear" w:fill="auto"/>
          <w:lang w:val="en-US" w:eastAsia="zh-CN"/>
        </w:rPr>
      </w:pPr>
      <w:r>
        <w:rPr>
          <w:rFonts w:hint="eastAsia" w:ascii="Calibri" w:hAnsi="Calibri" w:eastAsia="宋体" w:cs="Calibri"/>
          <w:b/>
          <w:bCs/>
          <w:color w:val="auto"/>
          <w:spacing w:val="0"/>
          <w:position w:val="0"/>
          <w:sz w:val="28"/>
          <w:szCs w:val="28"/>
          <w:shd w:val="clear" w:fill="auto"/>
          <w:lang w:val="en-US" w:eastAsia="zh-CN"/>
        </w:rPr>
        <w:t>材料</w:t>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r>
        <w:rPr>
          <w:rFonts w:ascii="宋体" w:hAnsi="宋体" w:eastAsia="宋体" w:cs="宋体"/>
          <w:sz w:val="24"/>
          <w:szCs w:val="24"/>
        </w:rPr>
        <w:drawing>
          <wp:inline distT="0" distB="0" distL="114300" distR="114300">
            <wp:extent cx="5682615" cy="2802255"/>
            <wp:effectExtent l="0" t="0" r="1905" b="1905"/>
            <wp:docPr id="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56"/>
                    <pic:cNvPicPr>
                      <a:picLocks noChangeAspect="1"/>
                    </pic:cNvPicPr>
                  </pic:nvPicPr>
                  <pic:blipFill>
                    <a:blip r:embed="rId44"/>
                    <a:stretch>
                      <a:fillRect/>
                    </a:stretch>
                  </pic:blipFill>
                  <pic:spPr>
                    <a:xfrm>
                      <a:off x="0" y="0"/>
                      <a:ext cx="5682615" cy="2802255"/>
                    </a:xfrm>
                    <a:prstGeom prst="rect">
                      <a:avLst/>
                    </a:prstGeom>
                    <a:noFill/>
                    <a:ln w="9525">
                      <a:noFill/>
                    </a:ln>
                  </pic:spPr>
                </pic:pic>
              </a:graphicData>
            </a:graphic>
          </wp:inline>
        </w:drawing>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p>
    <w:p>
      <w:pPr>
        <w:spacing w:before="0" w:after="0" w:line="240" w:lineRule="auto"/>
        <w:ind w:left="0" w:right="0" w:firstLine="0"/>
        <w:jc w:val="center"/>
        <w:rPr>
          <w:rFonts w:hint="default" w:ascii="Calibri" w:hAnsi="Calibri" w:eastAsia="宋体" w:cs="Calibri"/>
          <w:b/>
          <w:bCs/>
          <w:color w:val="auto"/>
          <w:spacing w:val="0"/>
          <w:position w:val="0"/>
          <w:sz w:val="28"/>
          <w:szCs w:val="28"/>
          <w:shd w:val="clear" w:fill="auto"/>
          <w:lang w:val="en-US" w:eastAsia="zh-CN"/>
        </w:rPr>
      </w:pPr>
      <w:r>
        <w:rPr>
          <w:rFonts w:hint="eastAsia" w:ascii="Calibri" w:hAnsi="Calibri" w:eastAsia="宋体" w:cs="Calibri"/>
          <w:b/>
          <w:bCs/>
          <w:color w:val="auto"/>
          <w:spacing w:val="0"/>
          <w:position w:val="0"/>
          <w:sz w:val="28"/>
          <w:szCs w:val="28"/>
          <w:shd w:val="clear" w:fill="auto"/>
          <w:lang w:val="en-US" w:eastAsia="zh-CN"/>
        </w:rPr>
        <w:t>NPC</w:t>
      </w:r>
    </w:p>
    <w:p>
      <w:pPr>
        <w:spacing w:before="0" w:after="0" w:line="240" w:lineRule="auto"/>
        <w:ind w:left="0" w:right="0" w:firstLine="0"/>
        <w:jc w:val="both"/>
      </w:pPr>
      <w:r>
        <w:drawing>
          <wp:inline distT="0" distB="0" distL="114300" distR="114300">
            <wp:extent cx="5267960" cy="3966845"/>
            <wp:effectExtent l="0" t="0" r="5080" b="1079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45"/>
                    <a:stretch>
                      <a:fillRect/>
                    </a:stretch>
                  </pic:blipFill>
                  <pic:spPr>
                    <a:xfrm>
                      <a:off x="0" y="0"/>
                      <a:ext cx="5267960" cy="3966845"/>
                    </a:xfrm>
                    <a:prstGeom prst="rect">
                      <a:avLst/>
                    </a:prstGeom>
                    <a:noFill/>
                    <a:ln>
                      <a:noFill/>
                    </a:ln>
                  </pic:spPr>
                </pic:pic>
              </a:graphicData>
            </a:graphic>
          </wp:inline>
        </w:drawing>
      </w:r>
    </w:p>
    <w:p>
      <w:pPr>
        <w:spacing w:before="0" w:after="0" w:line="240" w:lineRule="auto"/>
        <w:ind w:left="0" w:right="0" w:firstLine="0"/>
        <w:jc w:val="both"/>
        <w:rPr>
          <w:rFonts w:hint="eastAsia"/>
          <w:lang w:val="en-US" w:eastAsia="zh-CN"/>
        </w:rPr>
      </w:pPr>
      <w:r>
        <w:drawing>
          <wp:inline distT="0" distB="0" distL="114300" distR="114300">
            <wp:extent cx="5267960" cy="3973195"/>
            <wp:effectExtent l="0" t="0" r="5080" b="444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46"/>
                    <a:stretch>
                      <a:fillRect/>
                    </a:stretch>
                  </pic:blipFill>
                  <pic:spPr>
                    <a:xfrm>
                      <a:off x="0" y="0"/>
                      <a:ext cx="5267960" cy="3973195"/>
                    </a:xfrm>
                    <a:prstGeom prst="rect">
                      <a:avLst/>
                    </a:prstGeom>
                    <a:noFill/>
                    <a:ln>
                      <a:noFill/>
                    </a:ln>
                  </pic:spPr>
                </pic:pic>
              </a:graphicData>
            </a:graphic>
          </wp:inline>
        </w:drawing>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攻略至此结束 感谢大家的支持陪伴 更多好的意见建议可以联系我们的</w:t>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大家有问题反馈给桃子就可以了~或者直接在群里说，桃子会进行统计的哦~</w:t>
      </w:r>
    </w:p>
    <w:p>
      <w:pPr>
        <w:spacing w:before="0" w:after="0" w:line="240" w:lineRule="auto"/>
        <w:ind w:left="0" w:right="0" w:firstLine="0"/>
        <w:jc w:val="both"/>
        <w:rPr>
          <w:rFonts w:hint="eastAsia"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GM：296220107（唯一QQ）更好的游戏内容请在游戏内发掘!!</w:t>
      </w:r>
    </w:p>
    <w:p>
      <w:pPr>
        <w:spacing w:before="0" w:after="0" w:line="240" w:lineRule="auto"/>
        <w:ind w:left="0" w:right="0" w:firstLine="0"/>
        <w:jc w:val="both"/>
        <w:rPr>
          <w:rFonts w:hint="default" w:ascii="Calibri" w:hAnsi="Calibri" w:eastAsia="宋体" w:cs="Calibri"/>
          <w:color w:val="auto"/>
          <w:spacing w:val="0"/>
          <w:position w:val="0"/>
          <w:sz w:val="28"/>
          <w:szCs w:val="28"/>
          <w:shd w:val="clear" w:fill="auto"/>
          <w:lang w:val="en-US" w:eastAsia="zh-CN"/>
        </w:rPr>
      </w:pPr>
      <w:r>
        <w:rPr>
          <w:rFonts w:hint="eastAsia" w:ascii="Calibri" w:hAnsi="Calibri" w:eastAsia="宋体" w:cs="Calibri"/>
          <w:color w:val="auto"/>
          <w:spacing w:val="0"/>
          <w:position w:val="0"/>
          <w:sz w:val="28"/>
          <w:szCs w:val="28"/>
          <w:shd w:val="clear" w:fill="auto"/>
          <w:lang w:val="en-US" w:eastAsia="zh-CN"/>
        </w:rPr>
        <w:t>祝大家游戏愉快！</w:t>
      </w:r>
    </w:p>
    <w:p>
      <w:pPr>
        <w:spacing w:before="0" w:after="0" w:line="240" w:lineRule="auto"/>
        <w:ind w:left="0" w:right="0" w:firstLine="0"/>
        <w:jc w:val="both"/>
        <w:rPr>
          <w:rFonts w:ascii="Calibri" w:hAnsi="Calibri" w:eastAsia="Calibri" w:cs="Calibri"/>
          <w:color w:val="auto"/>
          <w:spacing w:val="0"/>
          <w:position w:val="0"/>
          <w:sz w:val="28"/>
          <w:szCs w:val="28"/>
          <w:shd w:val="clear" w:fill="auto"/>
        </w:rPr>
      </w:pPr>
    </w:p>
    <w:sectPr>
      <w:pgSz w:w="11906" w:h="16838"/>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useAltKinsokuLineBreakRules/>
    <w:splitPgBreakAndParaMark/>
    <w:compatSetting w:name="compatibilityMode" w:uri="http://schemas.microsoft.com/office/word" w:val="12"/>
  </w:compat>
  <w:rsids>
    <w:rsidRoot w:val="00000000"/>
    <w:rsid w:val="009B750F"/>
    <w:rsid w:val="16041CF0"/>
    <w:rsid w:val="1A330D2D"/>
    <w:rsid w:val="26D34959"/>
    <w:rsid w:val="5ADC763F"/>
    <w:rsid w:val="66126E62"/>
    <w:rsid w:val="6C455187"/>
    <w:rsid w:val="715565CD"/>
    <w:rsid w:val="7C1E570D"/>
    <w:rsid w:val="7C7075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oleObject" Target="embeddings/oleObject1.bin"/><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wmf"/><Relationship Id="rId30" Type="http://schemas.openxmlformats.org/officeDocument/2006/relationships/oleObject" Target="embeddings/oleObject4.bin"/><Relationship Id="rId3" Type="http://schemas.openxmlformats.org/officeDocument/2006/relationships/theme" Target="theme/theme1.xml"/><Relationship Id="rId29" Type="http://schemas.openxmlformats.org/officeDocument/2006/relationships/image" Target="media/image23.wmf"/><Relationship Id="rId28" Type="http://schemas.openxmlformats.org/officeDocument/2006/relationships/oleObject" Target="embeddings/oleObject3.bin"/><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4</TotalTime>
  <ScaleCrop>false</ScaleCrop>
  <LinksUpToDate>false</LinksUpToDate>
  <Application>WPS Office_11.1.0.10000_F1E327BC-269C-435d-A152-05C5408002CA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2020-10-16T15:44:00Z</dcterms:created>
  <dc:creator>Administrator</dc:creator>
  <cp:lastModifiedBy>Administrator</cp:lastModifiedBy>
  <dcterms:modified xsi:type="dcterms:W3CDTF">2020-12-27T03:54:16Z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